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193A2" w14:textId="77777777" w:rsidR="00A45B50" w:rsidRPr="00D5751B" w:rsidRDefault="00A45B50" w:rsidP="00D5751B">
      <w:pPr>
        <w:pStyle w:val="Zkladntext"/>
        <w:ind w:right="1007"/>
      </w:pPr>
    </w:p>
    <w:p w14:paraId="1F65853A" w14:textId="77777777" w:rsidR="00F06F34" w:rsidRPr="001A3E31" w:rsidRDefault="00271A77" w:rsidP="00D5751B">
      <w:pPr>
        <w:pStyle w:val="Zkladntext"/>
        <w:spacing w:line="720" w:lineRule="auto"/>
        <w:ind w:left="436" w:right="1007"/>
        <w:jc w:val="center"/>
        <w:rPr>
          <w:b/>
        </w:rPr>
      </w:pPr>
      <w:r w:rsidRPr="001A3E31">
        <w:rPr>
          <w:b/>
        </w:rPr>
        <w:t xml:space="preserve">Zápisnica so zasadnutia členov komisie a vyhodnotenia ponúk </w:t>
      </w:r>
    </w:p>
    <w:p w14:paraId="400968BF" w14:textId="56CA066E" w:rsidR="00A45B50" w:rsidRPr="001A3E31" w:rsidRDefault="00271A77" w:rsidP="00471759">
      <w:pPr>
        <w:pStyle w:val="Zkladntext"/>
        <w:spacing w:line="720" w:lineRule="auto"/>
        <w:ind w:left="436" w:right="1007"/>
      </w:pPr>
      <w:r w:rsidRPr="001A3E31">
        <w:rPr>
          <w:b/>
        </w:rPr>
        <w:t>Identifikačné údaje verejného obstarávateľa:</w:t>
      </w:r>
    </w:p>
    <w:p w14:paraId="541C0EB2" w14:textId="77777777" w:rsidR="004B0F8E" w:rsidRPr="001A3E31" w:rsidRDefault="004B0F8E" w:rsidP="004B0F8E">
      <w:pPr>
        <w:ind w:firstLine="436"/>
        <w:jc w:val="both"/>
        <w:rPr>
          <w:b/>
          <w:iCs/>
          <w:color w:val="00000A"/>
          <w:sz w:val="24"/>
          <w:szCs w:val="24"/>
        </w:rPr>
      </w:pPr>
      <w:r w:rsidRPr="001A3E31">
        <w:rPr>
          <w:iCs/>
          <w:color w:val="00000A"/>
          <w:sz w:val="24"/>
          <w:szCs w:val="24"/>
        </w:rPr>
        <w:t xml:space="preserve">Obchodné meno: </w:t>
      </w:r>
      <w:r w:rsidRPr="001A3E31">
        <w:rPr>
          <w:iCs/>
          <w:color w:val="00000A"/>
          <w:sz w:val="24"/>
          <w:szCs w:val="24"/>
        </w:rPr>
        <w:tab/>
      </w:r>
      <w:r w:rsidRPr="001A3E31">
        <w:rPr>
          <w:iCs/>
          <w:color w:val="00000A"/>
          <w:sz w:val="24"/>
          <w:szCs w:val="24"/>
        </w:rPr>
        <w:tab/>
      </w:r>
      <w:r w:rsidRPr="001A3E31">
        <w:rPr>
          <w:b/>
          <w:iCs/>
          <w:color w:val="00000A"/>
          <w:sz w:val="24"/>
          <w:szCs w:val="24"/>
        </w:rPr>
        <w:t xml:space="preserve">CULTUS Ružinov, </w:t>
      </w:r>
      <w:proofErr w:type="spellStart"/>
      <w:r w:rsidRPr="001A3E31">
        <w:rPr>
          <w:b/>
          <w:iCs/>
          <w:color w:val="00000A"/>
          <w:sz w:val="24"/>
          <w:szCs w:val="24"/>
        </w:rPr>
        <w:t>a.s</w:t>
      </w:r>
      <w:proofErr w:type="spellEnd"/>
      <w:r w:rsidRPr="001A3E31">
        <w:rPr>
          <w:b/>
          <w:iCs/>
          <w:color w:val="00000A"/>
          <w:sz w:val="24"/>
          <w:szCs w:val="24"/>
        </w:rPr>
        <w:t>.</w:t>
      </w:r>
      <w:bookmarkStart w:id="0" w:name="_gjdgxs" w:colFirst="0" w:colLast="0"/>
      <w:bookmarkEnd w:id="0"/>
    </w:p>
    <w:p w14:paraId="536C9A2E" w14:textId="2A4CCF70" w:rsidR="004B0F8E" w:rsidRPr="001A3E31" w:rsidRDefault="004B0F8E" w:rsidP="004B0F8E">
      <w:pPr>
        <w:ind w:firstLine="436"/>
        <w:jc w:val="both"/>
        <w:rPr>
          <w:b/>
          <w:iCs/>
          <w:color w:val="00000A"/>
          <w:sz w:val="24"/>
          <w:szCs w:val="24"/>
        </w:rPr>
      </w:pPr>
      <w:r w:rsidRPr="001A3E31">
        <w:rPr>
          <w:iCs/>
          <w:color w:val="00000A"/>
          <w:sz w:val="24"/>
          <w:szCs w:val="24"/>
        </w:rPr>
        <w:t>sídlo organizácie:</w:t>
      </w:r>
      <w:r w:rsidRPr="001A3E31">
        <w:rPr>
          <w:iCs/>
          <w:color w:val="00000A"/>
          <w:sz w:val="24"/>
          <w:szCs w:val="24"/>
        </w:rPr>
        <w:tab/>
        <w:t xml:space="preserve"> </w:t>
      </w:r>
      <w:r w:rsidRPr="001A3E31">
        <w:rPr>
          <w:iCs/>
          <w:color w:val="00000A"/>
          <w:sz w:val="24"/>
          <w:szCs w:val="24"/>
        </w:rPr>
        <w:tab/>
        <w:t>Ružinovská 28, 820 09 Bratislava</w:t>
      </w:r>
      <w:r w:rsidR="00874F1A" w:rsidRPr="001A3E31">
        <w:rPr>
          <w:iCs/>
          <w:color w:val="00000A"/>
          <w:sz w:val="24"/>
          <w:szCs w:val="24"/>
        </w:rPr>
        <w:t xml:space="preserve"> II</w:t>
      </w:r>
    </w:p>
    <w:p w14:paraId="0863B68C" w14:textId="31C7AF5A" w:rsidR="004B0F8E" w:rsidRPr="001A3E31" w:rsidRDefault="004B0F8E" w:rsidP="004B0F8E">
      <w:pPr>
        <w:ind w:firstLine="436"/>
        <w:jc w:val="both"/>
        <w:rPr>
          <w:iCs/>
          <w:sz w:val="24"/>
          <w:szCs w:val="24"/>
        </w:rPr>
      </w:pPr>
      <w:r w:rsidRPr="001A3E31">
        <w:rPr>
          <w:iCs/>
          <w:color w:val="00000A"/>
          <w:sz w:val="24"/>
          <w:szCs w:val="24"/>
        </w:rPr>
        <w:t xml:space="preserve">IČO: </w:t>
      </w:r>
      <w:r w:rsidRPr="001A3E31">
        <w:rPr>
          <w:iCs/>
          <w:color w:val="00000A"/>
          <w:sz w:val="24"/>
          <w:szCs w:val="24"/>
        </w:rPr>
        <w:tab/>
      </w:r>
      <w:r w:rsidRPr="001A3E31">
        <w:rPr>
          <w:iCs/>
          <w:color w:val="00000A"/>
          <w:sz w:val="24"/>
          <w:szCs w:val="24"/>
        </w:rPr>
        <w:tab/>
      </w:r>
      <w:r w:rsidRPr="001A3E31">
        <w:rPr>
          <w:iCs/>
          <w:color w:val="00000A"/>
          <w:sz w:val="24"/>
          <w:szCs w:val="24"/>
        </w:rPr>
        <w:tab/>
        <w:t>35874686</w:t>
      </w:r>
      <w:r w:rsidRPr="001A3E31">
        <w:rPr>
          <w:iCs/>
          <w:color w:val="00000A"/>
          <w:sz w:val="24"/>
          <w:szCs w:val="24"/>
        </w:rPr>
        <w:tab/>
      </w:r>
      <w:r w:rsidRPr="001A3E31">
        <w:rPr>
          <w:iCs/>
          <w:color w:val="00000A"/>
          <w:sz w:val="24"/>
          <w:szCs w:val="24"/>
        </w:rPr>
        <w:tab/>
      </w:r>
      <w:r w:rsidRPr="001A3E31">
        <w:rPr>
          <w:iCs/>
          <w:color w:val="00000A"/>
          <w:sz w:val="24"/>
          <w:szCs w:val="24"/>
        </w:rPr>
        <w:tab/>
      </w:r>
      <w:r w:rsidRPr="001A3E31">
        <w:rPr>
          <w:iCs/>
          <w:color w:val="00000A"/>
          <w:sz w:val="24"/>
          <w:szCs w:val="24"/>
        </w:rPr>
        <w:tab/>
      </w:r>
    </w:p>
    <w:p w14:paraId="38265A47" w14:textId="77777777" w:rsidR="004B0F8E" w:rsidRPr="001A3E31" w:rsidRDefault="004B0F8E" w:rsidP="004B0F8E">
      <w:pPr>
        <w:ind w:firstLine="436"/>
        <w:jc w:val="both"/>
        <w:rPr>
          <w:iCs/>
          <w:sz w:val="24"/>
          <w:szCs w:val="24"/>
        </w:rPr>
      </w:pPr>
      <w:r w:rsidRPr="001A3E31">
        <w:rPr>
          <w:iCs/>
          <w:color w:val="00000A"/>
          <w:sz w:val="24"/>
          <w:szCs w:val="24"/>
        </w:rPr>
        <w:t xml:space="preserve">e-mail: </w:t>
      </w:r>
      <w:r w:rsidRPr="001A3E31">
        <w:rPr>
          <w:iCs/>
          <w:color w:val="00000A"/>
          <w:sz w:val="24"/>
          <w:szCs w:val="24"/>
        </w:rPr>
        <w:tab/>
      </w:r>
      <w:r w:rsidRPr="001A3E31">
        <w:rPr>
          <w:iCs/>
          <w:color w:val="00000A"/>
          <w:sz w:val="24"/>
          <w:szCs w:val="24"/>
        </w:rPr>
        <w:tab/>
      </w:r>
      <w:r w:rsidRPr="001A3E31">
        <w:rPr>
          <w:iCs/>
          <w:color w:val="00000A"/>
          <w:sz w:val="24"/>
          <w:szCs w:val="24"/>
        </w:rPr>
        <w:tab/>
        <w:t>vo@cultusruzinov.sk</w:t>
      </w:r>
      <w:r w:rsidRPr="001A3E31">
        <w:rPr>
          <w:iCs/>
          <w:color w:val="00000A"/>
          <w:sz w:val="24"/>
          <w:szCs w:val="24"/>
        </w:rPr>
        <w:tab/>
      </w:r>
    </w:p>
    <w:p w14:paraId="79FA3428" w14:textId="17828B56" w:rsidR="00A45B50" w:rsidRPr="001A3E31" w:rsidRDefault="00271A77" w:rsidP="00471759">
      <w:pPr>
        <w:ind w:firstLine="436"/>
        <w:jc w:val="both"/>
        <w:rPr>
          <w:iCs/>
          <w:color w:val="00000A"/>
          <w:sz w:val="24"/>
          <w:szCs w:val="24"/>
        </w:rPr>
      </w:pPr>
      <w:r w:rsidRPr="001A3E31">
        <w:rPr>
          <w:iCs/>
          <w:color w:val="00000A"/>
          <w:sz w:val="24"/>
          <w:szCs w:val="24"/>
        </w:rPr>
        <w:t xml:space="preserve">(ďalej len </w:t>
      </w:r>
      <w:r w:rsidR="00471759" w:rsidRPr="001A3E31">
        <w:rPr>
          <w:iCs/>
          <w:color w:val="00000A"/>
          <w:sz w:val="24"/>
          <w:szCs w:val="24"/>
        </w:rPr>
        <w:t>„</w:t>
      </w:r>
      <w:r w:rsidRPr="001A3E31">
        <w:rPr>
          <w:iCs/>
          <w:color w:val="00000A"/>
          <w:sz w:val="24"/>
          <w:szCs w:val="24"/>
        </w:rPr>
        <w:t>verejný obstarávateľ</w:t>
      </w:r>
      <w:r w:rsidR="00471759" w:rsidRPr="001A3E31">
        <w:rPr>
          <w:iCs/>
          <w:color w:val="00000A"/>
          <w:sz w:val="24"/>
          <w:szCs w:val="24"/>
        </w:rPr>
        <w:t>“</w:t>
      </w:r>
      <w:r w:rsidRPr="001A3E31">
        <w:rPr>
          <w:iCs/>
          <w:color w:val="00000A"/>
          <w:sz w:val="24"/>
          <w:szCs w:val="24"/>
        </w:rPr>
        <w:t>)</w:t>
      </w:r>
    </w:p>
    <w:p w14:paraId="0EAFE642" w14:textId="77777777" w:rsidR="00A45B50" w:rsidRPr="001A3E31" w:rsidRDefault="00A45B50" w:rsidP="00D5751B">
      <w:pPr>
        <w:pStyle w:val="Zkladntext"/>
        <w:ind w:right="1007"/>
        <w:rPr>
          <w:i/>
        </w:rPr>
      </w:pPr>
    </w:p>
    <w:p w14:paraId="0D21320B" w14:textId="77777777" w:rsidR="00A45B50" w:rsidRPr="001A3E31" w:rsidRDefault="00A45B50" w:rsidP="00D5751B">
      <w:pPr>
        <w:pStyle w:val="Zkladntext"/>
        <w:ind w:right="1007"/>
        <w:rPr>
          <w:i/>
        </w:rPr>
      </w:pPr>
    </w:p>
    <w:p w14:paraId="7BAA3F59" w14:textId="3114E202" w:rsidR="00874F1A" w:rsidRPr="001A3E31" w:rsidRDefault="00271A77" w:rsidP="00874F1A">
      <w:pPr>
        <w:pStyle w:val="Odsekzoznamu"/>
        <w:numPr>
          <w:ilvl w:val="0"/>
          <w:numId w:val="2"/>
        </w:numPr>
        <w:tabs>
          <w:tab w:val="left" w:pos="3686"/>
        </w:tabs>
        <w:spacing w:before="155"/>
        <w:ind w:right="1007" w:hanging="361"/>
        <w:rPr>
          <w:b/>
          <w:sz w:val="24"/>
          <w:szCs w:val="24"/>
        </w:rPr>
      </w:pPr>
      <w:r w:rsidRPr="001A3E31">
        <w:rPr>
          <w:b/>
          <w:sz w:val="24"/>
          <w:szCs w:val="24"/>
        </w:rPr>
        <w:t>Predmet</w:t>
      </w:r>
      <w:r w:rsidRPr="001A3E31">
        <w:rPr>
          <w:b/>
          <w:spacing w:val="-2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obstarávania:</w:t>
      </w:r>
      <w:bookmarkStart w:id="1" w:name="_Hlk80964958"/>
      <w:r w:rsidR="00874F1A" w:rsidRPr="001A3E31">
        <w:rPr>
          <w:b/>
          <w:sz w:val="24"/>
          <w:szCs w:val="24"/>
        </w:rPr>
        <w:tab/>
      </w:r>
      <w:r w:rsidR="00874F1A" w:rsidRPr="001A3E31">
        <w:rPr>
          <w:rFonts w:eastAsiaTheme="minorHAnsi"/>
          <w:color w:val="000000"/>
          <w:sz w:val="24"/>
          <w:szCs w:val="24"/>
        </w:rPr>
        <w:t xml:space="preserve">Výber externého dodávateľa účtovných služieb pre CULTUS Ružinov </w:t>
      </w:r>
    </w:p>
    <w:bookmarkEnd w:id="1"/>
    <w:p w14:paraId="31431696" w14:textId="77777777" w:rsidR="00A45B50" w:rsidRPr="001A3E31" w:rsidRDefault="00A45B50" w:rsidP="00D5751B">
      <w:pPr>
        <w:pStyle w:val="Zkladntext"/>
        <w:spacing w:before="3"/>
        <w:ind w:right="1007"/>
        <w:rPr>
          <w:b/>
        </w:rPr>
      </w:pPr>
    </w:p>
    <w:p w14:paraId="75C638ED" w14:textId="75C2CCC0" w:rsidR="00A45B50" w:rsidRPr="001A3E3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1A3E31">
        <w:rPr>
          <w:b/>
          <w:sz w:val="24"/>
          <w:szCs w:val="24"/>
        </w:rPr>
        <w:t>Druh</w:t>
      </w:r>
      <w:r w:rsidRPr="001A3E31">
        <w:rPr>
          <w:b/>
          <w:spacing w:val="-1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zákazky:</w:t>
      </w:r>
      <w:r w:rsidR="00C24145" w:rsidRPr="001A3E31">
        <w:rPr>
          <w:b/>
          <w:sz w:val="24"/>
          <w:szCs w:val="24"/>
        </w:rPr>
        <w:tab/>
      </w:r>
      <w:r w:rsidR="00C24145" w:rsidRPr="001A3E31">
        <w:rPr>
          <w:sz w:val="24"/>
          <w:szCs w:val="24"/>
        </w:rPr>
        <w:tab/>
      </w:r>
      <w:r w:rsidR="00471759" w:rsidRPr="001A3E31">
        <w:rPr>
          <w:sz w:val="24"/>
          <w:szCs w:val="24"/>
        </w:rPr>
        <w:t>služba</w:t>
      </w:r>
    </w:p>
    <w:p w14:paraId="5082E464" w14:textId="77777777" w:rsidR="00A45B50" w:rsidRPr="001A3E31" w:rsidRDefault="00A45B50" w:rsidP="00D5751B">
      <w:pPr>
        <w:pStyle w:val="Zkladntext"/>
        <w:spacing w:before="3"/>
        <w:ind w:right="1007"/>
        <w:rPr>
          <w:b/>
        </w:rPr>
      </w:pPr>
    </w:p>
    <w:p w14:paraId="4C274500" w14:textId="107B7EAD" w:rsidR="001D43BD" w:rsidRPr="001A3E31" w:rsidRDefault="00271A77" w:rsidP="001D43BD">
      <w:pPr>
        <w:pStyle w:val="Odsekzoznamu"/>
        <w:numPr>
          <w:ilvl w:val="0"/>
          <w:numId w:val="2"/>
        </w:numPr>
        <w:tabs>
          <w:tab w:val="left" w:pos="937"/>
          <w:tab w:val="left" w:pos="939"/>
          <w:tab w:val="left" w:pos="3895"/>
        </w:tabs>
        <w:ind w:right="1007" w:hanging="361"/>
        <w:rPr>
          <w:sz w:val="24"/>
          <w:szCs w:val="24"/>
        </w:rPr>
      </w:pPr>
      <w:r w:rsidRPr="001A3E31">
        <w:rPr>
          <w:b/>
          <w:sz w:val="24"/>
          <w:szCs w:val="24"/>
        </w:rPr>
        <w:t>Predpokladaná</w:t>
      </w:r>
      <w:r w:rsidRPr="001A3E31">
        <w:rPr>
          <w:b/>
          <w:spacing w:val="-2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hodnota</w:t>
      </w:r>
      <w:r w:rsidRPr="001A3E31">
        <w:rPr>
          <w:b/>
          <w:spacing w:val="-2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zákazky:</w:t>
      </w:r>
      <w:r w:rsidR="00C24145" w:rsidRPr="001A3E31">
        <w:rPr>
          <w:b/>
          <w:sz w:val="24"/>
          <w:szCs w:val="24"/>
        </w:rPr>
        <w:tab/>
      </w:r>
      <w:r w:rsidR="00D05051" w:rsidRPr="001A3E31">
        <w:rPr>
          <w:sz w:val="24"/>
          <w:szCs w:val="24"/>
        </w:rPr>
        <w:t>61</w:t>
      </w:r>
      <w:r w:rsidR="00EC1AD2" w:rsidRPr="001A3E31">
        <w:rPr>
          <w:sz w:val="24"/>
          <w:szCs w:val="24"/>
        </w:rPr>
        <w:t>.</w:t>
      </w:r>
      <w:r w:rsidR="00D05051" w:rsidRPr="001A3E31">
        <w:rPr>
          <w:sz w:val="24"/>
          <w:szCs w:val="24"/>
        </w:rPr>
        <w:t>500</w:t>
      </w:r>
      <w:r w:rsidR="001D43BD" w:rsidRPr="001A3E31">
        <w:rPr>
          <w:sz w:val="24"/>
          <w:szCs w:val="24"/>
        </w:rPr>
        <w:t>,</w:t>
      </w:r>
      <w:r w:rsidR="00EA212D" w:rsidRPr="001A3E31">
        <w:rPr>
          <w:sz w:val="24"/>
          <w:szCs w:val="24"/>
        </w:rPr>
        <w:t>-</w:t>
      </w:r>
      <w:r w:rsidR="001D43BD" w:rsidRPr="001A3E31">
        <w:rPr>
          <w:sz w:val="24"/>
          <w:szCs w:val="24"/>
        </w:rPr>
        <w:t xml:space="preserve"> EUR</w:t>
      </w:r>
      <w:r w:rsidR="00C24145" w:rsidRPr="001A3E31">
        <w:rPr>
          <w:sz w:val="24"/>
          <w:szCs w:val="24"/>
        </w:rPr>
        <w:t xml:space="preserve"> </w:t>
      </w:r>
      <w:r w:rsidRPr="001A3E31">
        <w:rPr>
          <w:sz w:val="24"/>
          <w:szCs w:val="24"/>
        </w:rPr>
        <w:t>bez</w:t>
      </w:r>
      <w:r w:rsidRPr="001A3E31">
        <w:rPr>
          <w:spacing w:val="-1"/>
          <w:sz w:val="24"/>
          <w:szCs w:val="24"/>
        </w:rPr>
        <w:t xml:space="preserve"> </w:t>
      </w:r>
      <w:r w:rsidRPr="001A3E31">
        <w:rPr>
          <w:sz w:val="24"/>
          <w:szCs w:val="24"/>
        </w:rPr>
        <w:t>DPH</w:t>
      </w:r>
    </w:p>
    <w:p w14:paraId="0D62EA66" w14:textId="77777777" w:rsidR="00A45B50" w:rsidRPr="001A3E31" w:rsidRDefault="00A45B50" w:rsidP="00D5751B">
      <w:pPr>
        <w:pStyle w:val="Zkladntext"/>
        <w:ind w:right="1007"/>
      </w:pPr>
    </w:p>
    <w:p w14:paraId="26C6F0E5" w14:textId="59EE1568" w:rsidR="00A45B50" w:rsidRPr="001A3E3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before="1"/>
        <w:ind w:right="1007" w:hanging="361"/>
        <w:rPr>
          <w:b/>
          <w:sz w:val="24"/>
          <w:szCs w:val="24"/>
        </w:rPr>
      </w:pPr>
      <w:r w:rsidRPr="001A3E31">
        <w:rPr>
          <w:b/>
          <w:sz w:val="24"/>
          <w:szCs w:val="24"/>
        </w:rPr>
        <w:t>Hlavný predmet a doplňujúce predmety zo Spoločného slovníka obstarávania</w:t>
      </w:r>
      <w:r w:rsidRPr="001A3E31">
        <w:rPr>
          <w:b/>
          <w:spacing w:val="-3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(CPV):</w:t>
      </w:r>
    </w:p>
    <w:p w14:paraId="547DF00C" w14:textId="3C40CBEE" w:rsidR="00EA212D" w:rsidRPr="001A3E31" w:rsidRDefault="00EA212D" w:rsidP="00EA212D">
      <w:pPr>
        <w:pStyle w:val="Odsekzoznamu"/>
        <w:adjustRightInd w:val="0"/>
        <w:ind w:left="938" w:firstLine="0"/>
        <w:rPr>
          <w:sz w:val="24"/>
          <w:szCs w:val="24"/>
        </w:rPr>
      </w:pPr>
      <w:r w:rsidRPr="001A3E31">
        <w:rPr>
          <w:sz w:val="24"/>
          <w:szCs w:val="24"/>
        </w:rPr>
        <w:t>Hlavný predmet</w:t>
      </w:r>
    </w:p>
    <w:p w14:paraId="7E6EE914" w14:textId="77777777" w:rsidR="00EA212D" w:rsidRPr="001A3E31" w:rsidRDefault="00EA212D" w:rsidP="00EA212D">
      <w:pPr>
        <w:pStyle w:val="Odsekzoznamu"/>
        <w:adjustRightInd w:val="0"/>
        <w:ind w:left="938" w:firstLine="0"/>
        <w:rPr>
          <w:sz w:val="24"/>
          <w:szCs w:val="24"/>
        </w:rPr>
      </w:pPr>
      <w:r w:rsidRPr="001A3E31">
        <w:rPr>
          <w:sz w:val="24"/>
          <w:szCs w:val="24"/>
        </w:rPr>
        <w:t>Hlavný slovník: 79211000-6</w:t>
      </w:r>
    </w:p>
    <w:p w14:paraId="7FF0939B" w14:textId="77777777" w:rsidR="00EA212D" w:rsidRPr="001A3E31" w:rsidRDefault="00EA212D" w:rsidP="00EA212D">
      <w:pPr>
        <w:pStyle w:val="Odsekzoznamu"/>
        <w:adjustRightInd w:val="0"/>
        <w:ind w:left="938" w:firstLine="0"/>
        <w:rPr>
          <w:sz w:val="24"/>
          <w:szCs w:val="24"/>
        </w:rPr>
      </w:pPr>
      <w:r w:rsidRPr="001A3E31">
        <w:rPr>
          <w:sz w:val="24"/>
          <w:szCs w:val="24"/>
        </w:rPr>
        <w:t>Doplňujúce predmety</w:t>
      </w:r>
    </w:p>
    <w:p w14:paraId="561EA8F8" w14:textId="0057ECB5" w:rsidR="004B0F8E" w:rsidRPr="001A3E31" w:rsidRDefault="00EA212D" w:rsidP="00EA212D">
      <w:pPr>
        <w:pStyle w:val="Odsekzoznamu"/>
        <w:adjustRightInd w:val="0"/>
        <w:ind w:left="938" w:firstLine="0"/>
        <w:rPr>
          <w:sz w:val="24"/>
          <w:szCs w:val="24"/>
        </w:rPr>
      </w:pPr>
      <w:r w:rsidRPr="001A3E31">
        <w:rPr>
          <w:sz w:val="24"/>
          <w:szCs w:val="24"/>
        </w:rPr>
        <w:t>Hlavný slovník: 79211100-7, 79211200-8, 79211110-0, 79222000-6</w:t>
      </w:r>
    </w:p>
    <w:p w14:paraId="1FAA16A2" w14:textId="77777777" w:rsidR="00A45B50" w:rsidRPr="001A3E31" w:rsidRDefault="00A45B50" w:rsidP="00D5751B">
      <w:pPr>
        <w:pStyle w:val="Zkladntext"/>
        <w:spacing w:before="10"/>
        <w:ind w:right="1007"/>
        <w:rPr>
          <w:b/>
        </w:rPr>
      </w:pPr>
    </w:p>
    <w:p w14:paraId="222C92BE" w14:textId="040AE960" w:rsidR="00EA212D" w:rsidRPr="001A3E31" w:rsidRDefault="00EA212D" w:rsidP="004B0F8E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line="227" w:lineRule="exact"/>
        <w:ind w:right="1007" w:hanging="361"/>
        <w:rPr>
          <w:b/>
          <w:sz w:val="24"/>
          <w:szCs w:val="24"/>
        </w:rPr>
      </w:pPr>
      <w:r w:rsidRPr="001A3E31">
        <w:rPr>
          <w:b/>
          <w:sz w:val="24"/>
          <w:szCs w:val="24"/>
        </w:rPr>
        <w:t>Opis zákazky</w:t>
      </w:r>
    </w:p>
    <w:p w14:paraId="31A7B702" w14:textId="0A2484DF" w:rsidR="00EA212D" w:rsidRPr="001A3E31" w:rsidRDefault="00EA212D" w:rsidP="00EA212D">
      <w:pPr>
        <w:pStyle w:val="Odsekzoznamu"/>
        <w:tabs>
          <w:tab w:val="left" w:pos="937"/>
          <w:tab w:val="left" w:pos="939"/>
        </w:tabs>
        <w:spacing w:line="227" w:lineRule="exact"/>
        <w:ind w:left="938" w:right="1007" w:firstLine="0"/>
        <w:rPr>
          <w:b/>
          <w:sz w:val="24"/>
          <w:szCs w:val="24"/>
        </w:rPr>
      </w:pPr>
    </w:p>
    <w:p w14:paraId="787BEB13" w14:textId="77777777" w:rsidR="00EA212D" w:rsidRPr="001A3E31" w:rsidRDefault="00EA212D" w:rsidP="00EA212D">
      <w:pPr>
        <w:pStyle w:val="Default"/>
        <w:spacing w:after="120" w:line="276" w:lineRule="auto"/>
        <w:ind w:left="57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Zabezpečenie komplexných ekonomických a poradenských služieb, mzdovej agendy spočívajúcich vo vedení podvojného účtovníctva, mzdového účtovníctva, personálnej agendy, zostavenia daňového priznania a kompletného zúčtovania dotácií poskytovaných z verejných zdrojov pre verejného obstarávateľa</w:t>
      </w:r>
    </w:p>
    <w:p w14:paraId="44F62440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</w:p>
    <w:p w14:paraId="31D977E7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/>
        </w:rPr>
      </w:pPr>
      <w:r w:rsidRPr="001A3E31">
        <w:rPr>
          <w:rFonts w:ascii="Times New Roman" w:hAnsi="Times New Roman" w:cs="Times New Roman"/>
          <w:b/>
        </w:rPr>
        <w:t>Rozsah prác zo strany uchádzača:</w:t>
      </w:r>
    </w:p>
    <w:p w14:paraId="7ED9ABC9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Účtovanie v účtovnom SW Pohoda</w:t>
      </w:r>
    </w:p>
    <w:p w14:paraId="7FA03A2C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Preberanie dokladov od obstarávateľa v sídle obstarávateľa</w:t>
      </w:r>
    </w:p>
    <w:p w14:paraId="40E4A970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 xml:space="preserve">Mzdová agenda zaúčtovaná na základe podkladov obstarávateľa; obstarávateľa zabezpečí evidenciu dovoleniek, stravné lístky a ich prevzatie a odovzdanie, PN, OČR,...) </w:t>
      </w:r>
    </w:p>
    <w:p w14:paraId="1F45067B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Podania a komunikácia s DÚ, poisťovňami, štatistickým úradom a podobne.</w:t>
      </w:r>
    </w:p>
    <w:p w14:paraId="36165987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Správa pohľadávok a posielanie upomienok (mimo súdnych podaní); účtovný SW bude uložený na serveri obstarávateľa</w:t>
      </w:r>
    </w:p>
    <w:p w14:paraId="12755667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lastRenderedPageBreak/>
        <w:t>Úhrady došlých faktúr z bankového účtu, práca s bankových účtom a výpismi v súčinnosti s obstarávateľom; pritom obstarávateľ bude môcť realizovať úhrady aj samostatne</w:t>
      </w:r>
    </w:p>
    <w:p w14:paraId="3A807666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Príprava mesačných a ročných reportov (správ) pre účely sledovania a vykazovania do 15 tabuliek mesačne pre účely vykazovania údajov pre členov predstavenstva, predstavenstvo, dozornú radu, miestny úrad, (napr. vstupy na prípravu obchodných plánov) v rozsahu do 20 pracovných hodín/mesiac</w:t>
      </w:r>
    </w:p>
    <w:p w14:paraId="6D4AFDBF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Zúčtovanie prevádzky 2 automobilov– sledovanie spotreby a knihy jázd – na základe evidencie obstarávateľa</w:t>
      </w:r>
    </w:p>
    <w:p w14:paraId="70F5684B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Nastavenie účtovania a dohľad nad účtovaním pokladne</w:t>
      </w:r>
    </w:p>
    <w:p w14:paraId="11AEF245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Rozúčtovanie podľa nákladových stredísk 4 (1 dom kultúry a 3 spoločenské domy) + 1 všeobecné</w:t>
      </w:r>
    </w:p>
    <w:p w14:paraId="7F90FFA1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Zúčtovanie dotácií a finančných príspevkov – výkazy pre dotácie a finančné príspevky</w:t>
      </w:r>
    </w:p>
    <w:p w14:paraId="78ABB706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 xml:space="preserve">Zúčtovanie podujatí pre účely fakturácie </w:t>
      </w:r>
    </w:p>
    <w:p w14:paraId="6E9964FA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Sledovanie čerpania rozpočtov na podujatia a celkového rozpočtu</w:t>
      </w:r>
    </w:p>
    <w:p w14:paraId="0DC3B825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Účasť na obehu dokladov v zmysle smernice obstarávateľa o obehu dokladov</w:t>
      </w:r>
    </w:p>
    <w:p w14:paraId="287C1785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Analytické účtovanie nákladov a výnosov s ohľadom na výšku uplatnenej DPH</w:t>
      </w:r>
    </w:p>
    <w:p w14:paraId="3B9F0602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Účtovanie koeficientom DPH</w:t>
      </w:r>
    </w:p>
    <w:p w14:paraId="5EB65982" w14:textId="77777777" w:rsidR="00EA212D" w:rsidRPr="001A3E31" w:rsidRDefault="00EA212D" w:rsidP="00EA212D">
      <w:pPr>
        <w:pStyle w:val="Default"/>
        <w:numPr>
          <w:ilvl w:val="0"/>
          <w:numId w:val="24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V prípade potreby je zástupca uchádzača, ktorý je zorientovaný s účtovníctvom účtovaním pre obstarávateľa povinný sa dostaviť na základe telefonickej výzvy do 1 hodiny do sídla obstarávateľa za účelom prebratia dokladov alebo konzultácií. Výzvu môže obstarávateľ uplatniť v pracovné dni v čase 08:00-15:00.</w:t>
      </w:r>
    </w:p>
    <w:p w14:paraId="1494C7D1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</w:p>
    <w:p w14:paraId="2AC24C82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 xml:space="preserve"> --------------------------------------------</w:t>
      </w:r>
    </w:p>
    <w:p w14:paraId="7AFDD7D0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</w:p>
    <w:p w14:paraId="774D366D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Obstarávateľ bude naďalej vykonávať tieto činnosti v oblasti účtovníctva/ekonomiky:</w:t>
      </w:r>
    </w:p>
    <w:p w14:paraId="682DFB24" w14:textId="77777777" w:rsidR="00EA212D" w:rsidRPr="001A3E31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Podklady pre mzdovú agendu (sledovanie dochádzky – nadčasy, sviatky, PN, OČR,...)</w:t>
      </w:r>
    </w:p>
    <w:p w14:paraId="4708848C" w14:textId="77777777" w:rsidR="00EA212D" w:rsidRPr="001A3E31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Úhrady podľa potreby (väčšinou bude realizovať uchádzač)</w:t>
      </w:r>
    </w:p>
    <w:p w14:paraId="2CD1BAFD" w14:textId="77777777" w:rsidR="00EA212D" w:rsidRPr="001A3E31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Evidencia prevádzky automobilov – okrem účtovania</w:t>
      </w:r>
    </w:p>
    <w:p w14:paraId="04FF445F" w14:textId="77777777" w:rsidR="00EA212D" w:rsidRPr="001A3E31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Zverejňovanie faktúr, objednávok, zmlúv</w:t>
      </w:r>
    </w:p>
    <w:p w14:paraId="4FEE966D" w14:textId="77777777" w:rsidR="00EA212D" w:rsidRPr="001A3E31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Vedenie pokladne a zodpovednosť za hotovosť a ceniny v pokladni</w:t>
      </w:r>
    </w:p>
    <w:p w14:paraId="0F0DA9FE" w14:textId="77777777" w:rsidR="00EA212D" w:rsidRPr="001A3E31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Inventúra, zaraďovanie a vyraďovanie majetku</w:t>
      </w:r>
    </w:p>
    <w:p w14:paraId="1A3F3950" w14:textId="77777777" w:rsidR="00EA212D" w:rsidRPr="001A3E31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Vstupy pre externého dodávateľa účtovných služieb ohľadom dotácií, obch. a fin. plánov</w:t>
      </w:r>
    </w:p>
    <w:p w14:paraId="068662D8" w14:textId="77777777" w:rsidR="00EA212D" w:rsidRPr="001A3E31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Podpora pri sledovaní rozpočtov na podujatia a celkového rozpočtu</w:t>
      </w:r>
    </w:p>
    <w:p w14:paraId="6C8AB575" w14:textId="77777777" w:rsidR="00EA212D" w:rsidRPr="001A3E31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Konzultácie o vecnej a inej povahe podkladov</w:t>
      </w:r>
    </w:p>
    <w:p w14:paraId="2060442A" w14:textId="77777777" w:rsidR="00EA212D" w:rsidRPr="001A3E31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Párovanie objednávok s faktúrami</w:t>
      </w:r>
    </w:p>
    <w:p w14:paraId="2823C013" w14:textId="77777777" w:rsidR="00EA212D" w:rsidRPr="001A3E31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lastRenderedPageBreak/>
        <w:t>Zmluvná agenda</w:t>
      </w:r>
    </w:p>
    <w:p w14:paraId="7E8C50F2" w14:textId="77777777" w:rsidR="00EA212D" w:rsidRPr="001A3E31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Vymáhanie pohľadávok (mimo upomienok)</w:t>
      </w:r>
    </w:p>
    <w:p w14:paraId="680A4F05" w14:textId="77777777" w:rsidR="00EA212D" w:rsidRPr="001A3E31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proofErr w:type="spellStart"/>
      <w:r w:rsidRPr="001A3E31">
        <w:rPr>
          <w:rFonts w:ascii="Times New Roman" w:hAnsi="Times New Roman" w:cs="Times New Roman"/>
          <w:bCs/>
        </w:rPr>
        <w:t>Gastrolístky</w:t>
      </w:r>
      <w:proofErr w:type="spellEnd"/>
      <w:r w:rsidRPr="001A3E31">
        <w:rPr>
          <w:rFonts w:ascii="Times New Roman" w:hAnsi="Times New Roman" w:cs="Times New Roman"/>
          <w:bCs/>
        </w:rPr>
        <w:t xml:space="preserve"> (mimo ich účtovania)</w:t>
      </w:r>
    </w:p>
    <w:p w14:paraId="6E865D70" w14:textId="77777777" w:rsidR="00EA212D" w:rsidRPr="001A3E31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Zbieranie bločkov, administrácia platobných karát</w:t>
      </w:r>
    </w:p>
    <w:p w14:paraId="33BB7DBC" w14:textId="77777777" w:rsidR="00EA212D" w:rsidRPr="001A3E31" w:rsidRDefault="00EA212D" w:rsidP="00EA212D">
      <w:pPr>
        <w:pStyle w:val="Default"/>
        <w:numPr>
          <w:ilvl w:val="0"/>
          <w:numId w:val="25"/>
        </w:numPr>
        <w:spacing w:after="120"/>
        <w:ind w:left="129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Konzultácie (napr. o nastavení hlavnej knihy,...) a vlastné reporty</w:t>
      </w:r>
    </w:p>
    <w:p w14:paraId="3AD36C70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</w:p>
    <w:p w14:paraId="5BF3E80B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</w:p>
    <w:p w14:paraId="3719C24B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/>
        </w:rPr>
      </w:pPr>
      <w:r w:rsidRPr="001A3E31">
        <w:rPr>
          <w:rFonts w:ascii="Times New Roman" w:hAnsi="Times New Roman" w:cs="Times New Roman"/>
          <w:b/>
        </w:rPr>
        <w:t>Odhadovaný počet mesačných účtovných dokladov :</w:t>
      </w:r>
    </w:p>
    <w:p w14:paraId="723F77FB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Peňažný denník: do 25 tis. zápisov/rok</w:t>
      </w:r>
    </w:p>
    <w:p w14:paraId="07EAD5FE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Vystavené Faktúry: do 2600 ks/rok</w:t>
      </w:r>
    </w:p>
    <w:p w14:paraId="572023D9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Zálohové fa: do 100 ks/rok</w:t>
      </w:r>
    </w:p>
    <w:p w14:paraId="070C2CFA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Došlé faktúry: do 800 ks domácich a do 200 ks zahraničných</w:t>
      </w:r>
    </w:p>
    <w:p w14:paraId="792630EF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 xml:space="preserve">TPP a pod.: </w:t>
      </w:r>
    </w:p>
    <w:p w14:paraId="493030EB" w14:textId="77777777" w:rsidR="00EA212D" w:rsidRPr="001A3E31" w:rsidRDefault="00EA212D" w:rsidP="00EA212D">
      <w:pPr>
        <w:pStyle w:val="Default"/>
        <w:spacing w:after="120"/>
        <w:ind w:left="1285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 xml:space="preserve">29 zamestnancov na TPP </w:t>
      </w:r>
    </w:p>
    <w:p w14:paraId="58D17705" w14:textId="77777777" w:rsidR="00EA212D" w:rsidRPr="001A3E31" w:rsidRDefault="00EA212D" w:rsidP="00EA212D">
      <w:pPr>
        <w:pStyle w:val="Default"/>
        <w:spacing w:after="120"/>
        <w:ind w:left="1285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+ do 30 pracovníkov vykonávajúci činnosť na dohodu o vykonaní práce (jednorazových)</w:t>
      </w:r>
    </w:p>
    <w:p w14:paraId="76CFD7E0" w14:textId="77777777" w:rsidR="00EA212D" w:rsidRPr="001A3E31" w:rsidRDefault="00EA212D" w:rsidP="00EA212D">
      <w:pPr>
        <w:pStyle w:val="Default"/>
        <w:spacing w:after="120"/>
        <w:ind w:left="1285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 xml:space="preserve">+ do 8 pracovníkov a dohody o pracovnej činnosti (pravidelných – mesačných) </w:t>
      </w:r>
    </w:p>
    <w:p w14:paraId="1E999D25" w14:textId="77777777" w:rsidR="00EA212D" w:rsidRPr="001A3E31" w:rsidRDefault="00EA212D" w:rsidP="00EA212D">
      <w:pPr>
        <w:pStyle w:val="Default"/>
        <w:spacing w:after="120"/>
        <w:ind w:left="1285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+ 4 členovia predstavenstva (odmeny za výkon funkcie)</w:t>
      </w:r>
    </w:p>
    <w:p w14:paraId="062E5628" w14:textId="77777777" w:rsidR="00EA212D" w:rsidRPr="001A3E31" w:rsidRDefault="00EA212D" w:rsidP="00EA212D">
      <w:pPr>
        <w:pStyle w:val="Default"/>
        <w:spacing w:after="120"/>
        <w:ind w:left="1285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+ 5 členov dozornej rady (odmeny za výkon funkcie)</w:t>
      </w:r>
    </w:p>
    <w:p w14:paraId="3AABFB79" w14:textId="77777777" w:rsidR="00EA212D" w:rsidRPr="001A3E31" w:rsidRDefault="00EA212D" w:rsidP="00EA212D">
      <w:pPr>
        <w:pStyle w:val="Default"/>
        <w:spacing w:after="120"/>
        <w:ind w:left="1285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Vystavovanie potvrdení o príjmoch</w:t>
      </w:r>
    </w:p>
    <w:p w14:paraId="72DB1A9C" w14:textId="77777777" w:rsidR="00EA212D" w:rsidRPr="001A3E31" w:rsidRDefault="00EA212D" w:rsidP="00EA212D">
      <w:pPr>
        <w:pStyle w:val="Default"/>
        <w:spacing w:after="120"/>
        <w:ind w:left="1285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Vystavovanie mzdových pások zamestnancom</w:t>
      </w:r>
    </w:p>
    <w:p w14:paraId="5A98C1B7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</w:p>
    <w:p w14:paraId="314C6AD0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Interné doklady:</w:t>
      </w:r>
    </w:p>
    <w:p w14:paraId="5BAA8587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Platba kartou: do 420 ks/rok</w:t>
      </w:r>
    </w:p>
    <w:p w14:paraId="37D16F53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Dokladov v pokladni: do 1500 ks/rok</w:t>
      </w:r>
    </w:p>
    <w:p w14:paraId="78A8907A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 xml:space="preserve">Zúčtovanie na základe samostatných jednorazových zmlúv spravidla v hotovosti (najmä </w:t>
      </w:r>
      <w:bookmarkStart w:id="2" w:name="_Hlk96276071"/>
      <w:r w:rsidRPr="001A3E31">
        <w:rPr>
          <w:rFonts w:ascii="Times New Roman" w:hAnsi="Times New Roman" w:cs="Times New Roman"/>
          <w:bCs/>
        </w:rPr>
        <w:t>prevádzkovatelia zariadení ambulantného predaja, napr. rýchleho občerstvenia</w:t>
      </w:r>
      <w:bookmarkEnd w:id="2"/>
      <w:r w:rsidRPr="001A3E31">
        <w:rPr>
          <w:rFonts w:ascii="Times New Roman" w:hAnsi="Times New Roman" w:cs="Times New Roman"/>
          <w:bCs/>
        </w:rPr>
        <w:t>): do 127 ks/rok</w:t>
      </w:r>
    </w:p>
    <w:p w14:paraId="75BB838A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Honoráre umelcom na základe zmluvy o účinkovaní: do 235 ks/rok</w:t>
      </w:r>
    </w:p>
    <w:p w14:paraId="35B242A3" w14:textId="77777777" w:rsidR="00EA212D" w:rsidRPr="001A3E31" w:rsidRDefault="00EA212D" w:rsidP="00EA212D">
      <w:pPr>
        <w:pStyle w:val="Default"/>
        <w:spacing w:after="120"/>
        <w:ind w:left="577"/>
        <w:jc w:val="both"/>
        <w:rPr>
          <w:rFonts w:ascii="Times New Roman" w:hAnsi="Times New Roman" w:cs="Times New Roman"/>
          <w:bCs/>
        </w:rPr>
      </w:pPr>
    </w:p>
    <w:p w14:paraId="12B34AA6" w14:textId="77777777" w:rsidR="00EA212D" w:rsidRPr="001A3E31" w:rsidRDefault="00EA212D" w:rsidP="00EA212D">
      <w:pPr>
        <w:pStyle w:val="Default"/>
        <w:spacing w:after="120" w:line="276" w:lineRule="auto"/>
        <w:ind w:left="577"/>
        <w:jc w:val="both"/>
        <w:rPr>
          <w:rFonts w:ascii="Times New Roman" w:hAnsi="Times New Roman" w:cs="Times New Roman"/>
          <w:bCs/>
        </w:rPr>
      </w:pPr>
      <w:r w:rsidRPr="001A3E31">
        <w:rPr>
          <w:rFonts w:ascii="Times New Roman" w:hAnsi="Times New Roman" w:cs="Times New Roman"/>
          <w:bCs/>
        </w:rPr>
        <w:t>2000 ks – 2100 ks položiek zaradených v majetku obstarávateľa</w:t>
      </w:r>
    </w:p>
    <w:p w14:paraId="360A1AE1" w14:textId="3CB60899" w:rsidR="00EA212D" w:rsidRPr="001A3E31" w:rsidRDefault="00EA212D" w:rsidP="00EA212D">
      <w:pPr>
        <w:pStyle w:val="Odsekzoznamu"/>
        <w:tabs>
          <w:tab w:val="left" w:pos="937"/>
          <w:tab w:val="left" w:pos="939"/>
        </w:tabs>
        <w:spacing w:line="227" w:lineRule="exact"/>
        <w:ind w:left="938" w:right="1007" w:firstLine="0"/>
        <w:rPr>
          <w:b/>
          <w:sz w:val="24"/>
          <w:szCs w:val="24"/>
        </w:rPr>
      </w:pPr>
    </w:p>
    <w:p w14:paraId="2E74ADC6" w14:textId="77777777" w:rsidR="00EA212D" w:rsidRPr="001A3E31" w:rsidRDefault="00EA212D" w:rsidP="00EA212D">
      <w:pPr>
        <w:pStyle w:val="Odsekzoznamu"/>
        <w:tabs>
          <w:tab w:val="left" w:pos="937"/>
          <w:tab w:val="left" w:pos="939"/>
        </w:tabs>
        <w:spacing w:line="227" w:lineRule="exact"/>
        <w:ind w:left="938" w:right="1007" w:firstLine="0"/>
        <w:rPr>
          <w:b/>
          <w:sz w:val="24"/>
          <w:szCs w:val="24"/>
        </w:rPr>
      </w:pPr>
    </w:p>
    <w:p w14:paraId="52446872" w14:textId="4820821E" w:rsidR="00D5751B" w:rsidRPr="001A3E31" w:rsidRDefault="004B0F8E" w:rsidP="004B0F8E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line="227" w:lineRule="exact"/>
        <w:ind w:right="1007" w:hanging="361"/>
        <w:rPr>
          <w:b/>
          <w:sz w:val="24"/>
          <w:szCs w:val="24"/>
        </w:rPr>
      </w:pPr>
      <w:r w:rsidRPr="001A3E31">
        <w:rPr>
          <w:b/>
          <w:sz w:val="24"/>
          <w:szCs w:val="24"/>
        </w:rPr>
        <w:t>Doba</w:t>
      </w:r>
      <w:r w:rsidR="00271A77" w:rsidRPr="001A3E31">
        <w:rPr>
          <w:b/>
          <w:sz w:val="24"/>
          <w:szCs w:val="24"/>
        </w:rPr>
        <w:t xml:space="preserve"> plnenia predmetu</w:t>
      </w:r>
      <w:r w:rsidR="00271A77" w:rsidRPr="001A3E31">
        <w:rPr>
          <w:b/>
          <w:spacing w:val="1"/>
          <w:sz w:val="24"/>
          <w:szCs w:val="24"/>
        </w:rPr>
        <w:t xml:space="preserve"> </w:t>
      </w:r>
      <w:r w:rsidR="00271A77" w:rsidRPr="001A3E31">
        <w:rPr>
          <w:b/>
          <w:sz w:val="24"/>
          <w:szCs w:val="24"/>
        </w:rPr>
        <w:t>zákazky:</w:t>
      </w:r>
    </w:p>
    <w:p w14:paraId="54256F50" w14:textId="02310C32" w:rsidR="00A45B50" w:rsidRPr="001A3E31" w:rsidRDefault="004B0F8E" w:rsidP="004B0F8E">
      <w:pPr>
        <w:ind w:left="720" w:firstLine="218"/>
        <w:jc w:val="both"/>
        <w:rPr>
          <w:color w:val="000000"/>
          <w:sz w:val="24"/>
          <w:szCs w:val="24"/>
        </w:rPr>
      </w:pPr>
      <w:r w:rsidRPr="001A3E31">
        <w:rPr>
          <w:color w:val="000000"/>
          <w:sz w:val="24"/>
          <w:szCs w:val="24"/>
        </w:rPr>
        <w:t>Na základe zmluvy do 31.</w:t>
      </w:r>
      <w:r w:rsidR="00EA212D" w:rsidRPr="001A3E31">
        <w:rPr>
          <w:color w:val="000000"/>
          <w:sz w:val="24"/>
          <w:szCs w:val="24"/>
        </w:rPr>
        <w:t>03</w:t>
      </w:r>
      <w:r w:rsidRPr="001A3E31">
        <w:rPr>
          <w:color w:val="000000"/>
          <w:sz w:val="24"/>
          <w:szCs w:val="24"/>
        </w:rPr>
        <w:t>.202</w:t>
      </w:r>
      <w:r w:rsidR="00586CEF" w:rsidRPr="001A3E31">
        <w:rPr>
          <w:color w:val="000000"/>
          <w:sz w:val="24"/>
          <w:szCs w:val="24"/>
        </w:rPr>
        <w:t>4</w:t>
      </w:r>
      <w:r w:rsidRPr="001A3E31">
        <w:rPr>
          <w:color w:val="000000"/>
          <w:sz w:val="24"/>
          <w:szCs w:val="24"/>
        </w:rPr>
        <w:t>.</w:t>
      </w:r>
    </w:p>
    <w:p w14:paraId="3B2C2F72" w14:textId="77777777" w:rsidR="00A45B50" w:rsidRPr="001A3E31" w:rsidRDefault="00A45B50" w:rsidP="00D5751B">
      <w:pPr>
        <w:pStyle w:val="Zkladntext"/>
        <w:ind w:right="1007"/>
      </w:pPr>
    </w:p>
    <w:p w14:paraId="29250B05" w14:textId="77777777" w:rsidR="00A45B50" w:rsidRPr="001A3E3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1A3E31">
        <w:rPr>
          <w:b/>
          <w:sz w:val="24"/>
          <w:szCs w:val="24"/>
        </w:rPr>
        <w:t>Financovanie predmetu</w:t>
      </w:r>
      <w:r w:rsidRPr="001A3E31">
        <w:rPr>
          <w:b/>
          <w:spacing w:val="-2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zákazky:</w:t>
      </w:r>
      <w:r w:rsidR="00C24145" w:rsidRPr="001A3E31">
        <w:rPr>
          <w:b/>
          <w:sz w:val="24"/>
          <w:szCs w:val="24"/>
        </w:rPr>
        <w:t xml:space="preserve"> </w:t>
      </w:r>
      <w:r w:rsidR="00C24145" w:rsidRPr="001A3E31">
        <w:rPr>
          <w:bCs/>
          <w:sz w:val="24"/>
          <w:szCs w:val="24"/>
        </w:rPr>
        <w:t>rozpočet verejného obstarávateľa</w:t>
      </w:r>
    </w:p>
    <w:p w14:paraId="0D249A28" w14:textId="77777777" w:rsidR="00A45B50" w:rsidRPr="001A3E31" w:rsidRDefault="00A45B50" w:rsidP="00D5751B">
      <w:pPr>
        <w:pStyle w:val="Zkladntext"/>
        <w:ind w:right="1007"/>
        <w:rPr>
          <w:b/>
        </w:rPr>
      </w:pPr>
    </w:p>
    <w:p w14:paraId="568BAD60" w14:textId="5789B88B" w:rsidR="004B0F8E" w:rsidRPr="001A3E31" w:rsidRDefault="00271A77" w:rsidP="004B0F8E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sz w:val="24"/>
          <w:szCs w:val="24"/>
        </w:rPr>
      </w:pPr>
      <w:r w:rsidRPr="001A3E31">
        <w:rPr>
          <w:b/>
          <w:sz w:val="24"/>
          <w:szCs w:val="24"/>
        </w:rPr>
        <w:t>Lehota na predloženie ponuky</w:t>
      </w:r>
      <w:r w:rsidRPr="001A3E31">
        <w:rPr>
          <w:sz w:val="24"/>
          <w:szCs w:val="24"/>
        </w:rPr>
        <w:t>:</w:t>
      </w:r>
      <w:r w:rsidR="00C24145" w:rsidRPr="001A3E31">
        <w:rPr>
          <w:sz w:val="24"/>
          <w:szCs w:val="24"/>
        </w:rPr>
        <w:t xml:space="preserve"> </w:t>
      </w:r>
      <w:r w:rsidR="004B0F8E" w:rsidRPr="001A3E31">
        <w:rPr>
          <w:color w:val="000000"/>
          <w:sz w:val="24"/>
          <w:szCs w:val="24"/>
        </w:rPr>
        <w:t xml:space="preserve">do </w:t>
      </w:r>
      <w:r w:rsidR="00586CEF" w:rsidRPr="001A3E31">
        <w:rPr>
          <w:color w:val="000000"/>
          <w:sz w:val="24"/>
          <w:szCs w:val="24"/>
        </w:rPr>
        <w:t>15</w:t>
      </w:r>
      <w:r w:rsidR="004B0F8E" w:rsidRPr="001A3E31">
        <w:rPr>
          <w:color w:val="000000"/>
          <w:sz w:val="24"/>
          <w:szCs w:val="24"/>
        </w:rPr>
        <w:t>.0</w:t>
      </w:r>
      <w:r w:rsidR="00EA212D" w:rsidRPr="001A3E31">
        <w:rPr>
          <w:color w:val="000000"/>
          <w:sz w:val="24"/>
          <w:szCs w:val="24"/>
        </w:rPr>
        <w:t>3</w:t>
      </w:r>
      <w:r w:rsidR="004B0F8E" w:rsidRPr="001A3E31">
        <w:rPr>
          <w:color w:val="000000"/>
          <w:sz w:val="24"/>
          <w:szCs w:val="24"/>
        </w:rPr>
        <w:t>.2022</w:t>
      </w:r>
      <w:r w:rsidR="00EA212D" w:rsidRPr="001A3E31">
        <w:rPr>
          <w:color w:val="000000"/>
          <w:sz w:val="24"/>
          <w:szCs w:val="24"/>
        </w:rPr>
        <w:t>, 10:00 hod.</w:t>
      </w:r>
    </w:p>
    <w:p w14:paraId="7D5573BD" w14:textId="4113A4C2" w:rsidR="00D5751B" w:rsidRPr="001A3E31" w:rsidRDefault="00D5751B" w:rsidP="00D5751B">
      <w:pPr>
        <w:pStyle w:val="Zkladntext"/>
        <w:ind w:right="1007"/>
      </w:pPr>
    </w:p>
    <w:p w14:paraId="29A48E1B" w14:textId="28EC5D4E" w:rsidR="004B0F8E" w:rsidRPr="001A3E31" w:rsidRDefault="004B0F8E" w:rsidP="00D5751B">
      <w:pPr>
        <w:pStyle w:val="Zkladntext"/>
        <w:ind w:right="1007"/>
      </w:pPr>
    </w:p>
    <w:p w14:paraId="3AE30DF6" w14:textId="77777777" w:rsidR="00A45B50" w:rsidRPr="001A3E31" w:rsidRDefault="00A45B50" w:rsidP="00D5751B">
      <w:pPr>
        <w:pStyle w:val="Zkladntext"/>
        <w:spacing w:before="1"/>
        <w:ind w:right="1007"/>
        <w:rPr>
          <w:b/>
        </w:rPr>
      </w:pPr>
    </w:p>
    <w:p w14:paraId="339B5D8D" w14:textId="77777777" w:rsidR="00A45B50" w:rsidRPr="001A3E3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1A3E31">
        <w:rPr>
          <w:b/>
          <w:sz w:val="24"/>
          <w:szCs w:val="24"/>
        </w:rPr>
        <w:t>Kritériá na vyhodnotenie ponúk s pravidlami ich uplatnenia a spôsob hodnotenia</w:t>
      </w:r>
      <w:r w:rsidRPr="001A3E31">
        <w:rPr>
          <w:b/>
          <w:spacing w:val="38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ponúk:</w:t>
      </w:r>
    </w:p>
    <w:p w14:paraId="6A60B320" w14:textId="39B8640D" w:rsidR="00C24145" w:rsidRPr="001A3E31" w:rsidRDefault="00C24145" w:rsidP="00D5751B">
      <w:pPr>
        <w:tabs>
          <w:tab w:val="left" w:pos="937"/>
          <w:tab w:val="left" w:pos="939"/>
        </w:tabs>
        <w:ind w:right="1007"/>
        <w:rPr>
          <w:b/>
          <w:sz w:val="24"/>
          <w:szCs w:val="24"/>
        </w:rPr>
      </w:pPr>
    </w:p>
    <w:p w14:paraId="27B94444" w14:textId="397CE66E" w:rsidR="00EA212D" w:rsidRPr="001A3E31" w:rsidRDefault="00EA212D" w:rsidP="00EA212D">
      <w:pPr>
        <w:pStyle w:val="Bezriadkovania"/>
        <w:spacing w:line="276" w:lineRule="auto"/>
        <w:ind w:left="938"/>
        <w:jc w:val="both"/>
        <w:rPr>
          <w:rFonts w:ascii="Times New Roman" w:eastAsiaTheme="minorHAnsi" w:hAnsi="Times New Roman"/>
          <w:sz w:val="24"/>
          <w:szCs w:val="24"/>
        </w:rPr>
      </w:pPr>
      <w:r w:rsidRPr="001A3E31">
        <w:rPr>
          <w:rFonts w:ascii="Times New Roman" w:eastAsiaTheme="minorHAnsi" w:hAnsi="Times New Roman"/>
          <w:b/>
          <w:bCs/>
          <w:sz w:val="24"/>
          <w:szCs w:val="24"/>
        </w:rPr>
        <w:t xml:space="preserve">Kritérium na vyhodnotenie ponúk č. 1: </w:t>
      </w:r>
      <w:r w:rsidRPr="001A3E31">
        <w:rPr>
          <w:rFonts w:ascii="Times New Roman" w:eastAsiaTheme="minorHAnsi" w:hAnsi="Times New Roman"/>
          <w:sz w:val="24"/>
          <w:szCs w:val="24"/>
        </w:rPr>
        <w:t xml:space="preserve">„Najnižšia cena za mesačný paušál v EUR vrátane DPH“ – </w:t>
      </w:r>
      <w:proofErr w:type="spellStart"/>
      <w:r w:rsidRPr="001A3E31">
        <w:rPr>
          <w:rFonts w:ascii="Times New Roman" w:eastAsiaTheme="minorHAnsi" w:hAnsi="Times New Roman"/>
          <w:b/>
          <w:bCs/>
          <w:sz w:val="24"/>
          <w:szCs w:val="24"/>
        </w:rPr>
        <w:t>váhovosť</w:t>
      </w:r>
      <w:proofErr w:type="spellEnd"/>
      <w:r w:rsidRPr="001A3E31">
        <w:rPr>
          <w:rFonts w:ascii="Times New Roman" w:eastAsiaTheme="minorHAnsi" w:hAnsi="Times New Roman"/>
          <w:b/>
          <w:bCs/>
          <w:sz w:val="24"/>
          <w:szCs w:val="24"/>
        </w:rPr>
        <w:t xml:space="preserve"> 100% </w:t>
      </w:r>
      <w:r w:rsidRPr="001A3E31">
        <w:rPr>
          <w:rFonts w:ascii="Times New Roman" w:eastAsiaTheme="minorHAnsi" w:hAnsi="Times New Roman"/>
          <w:sz w:val="24"/>
          <w:szCs w:val="24"/>
        </w:rPr>
        <w:t>(ďalej aj ako „Kritérium č. 1)</w:t>
      </w:r>
    </w:p>
    <w:p w14:paraId="097CA632" w14:textId="77777777" w:rsidR="00EA212D" w:rsidRPr="001A3E31" w:rsidRDefault="00EA212D" w:rsidP="00EA212D">
      <w:pPr>
        <w:pStyle w:val="Bezriadkovania"/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E007634" w14:textId="77777777" w:rsidR="00EA212D" w:rsidRPr="001A3E31" w:rsidRDefault="00EA212D" w:rsidP="00EA212D">
      <w:pPr>
        <w:pStyle w:val="Bezriadkovania"/>
        <w:spacing w:line="276" w:lineRule="auto"/>
        <w:ind w:left="938"/>
        <w:jc w:val="both"/>
        <w:rPr>
          <w:rFonts w:ascii="Times New Roman" w:eastAsiaTheme="minorHAnsi" w:hAnsi="Times New Roman"/>
          <w:sz w:val="24"/>
          <w:szCs w:val="24"/>
        </w:rPr>
      </w:pPr>
      <w:r w:rsidRPr="001A3E31">
        <w:rPr>
          <w:rFonts w:ascii="Times New Roman" w:eastAsiaTheme="minorHAnsi" w:hAnsi="Times New Roman"/>
          <w:sz w:val="24"/>
          <w:szCs w:val="24"/>
        </w:rPr>
        <w:t xml:space="preserve">Ponuka uchádzača s najnižšou cenou za mesačný paušál, získa za Kritérium č. 1 „Najnižšia cena za mesačný paušál v EUR vrátane DPH“ maximálny počet 100% (100 bodov), ostatné ponuky budú hodnotené úmerou podľa vzorca: </w:t>
      </w:r>
    </w:p>
    <w:p w14:paraId="42C3588C" w14:textId="77777777" w:rsidR="00EA212D" w:rsidRPr="001A3E31" w:rsidRDefault="00EA212D" w:rsidP="00EA212D">
      <w:pPr>
        <w:pStyle w:val="Bezriadkovania"/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B28BA6A" w14:textId="77777777" w:rsidR="00EA212D" w:rsidRPr="001A3E31" w:rsidRDefault="00EA212D" w:rsidP="00EA212D">
      <w:pPr>
        <w:pStyle w:val="Bezriadkovania"/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4846041" w14:textId="41308E14" w:rsidR="00EA212D" w:rsidRPr="001A3E31" w:rsidRDefault="00EA212D" w:rsidP="00EA212D">
      <w:pPr>
        <w:pStyle w:val="Bezriadkovania"/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A3E31">
        <w:rPr>
          <w:rFonts w:ascii="Times New Roman" w:eastAsiaTheme="minorHAnsi" w:hAnsi="Times New Roman"/>
          <w:sz w:val="24"/>
          <w:szCs w:val="24"/>
        </w:rPr>
        <w:t xml:space="preserve">                        </w:t>
      </w:r>
      <w:r w:rsidRPr="001A3E31">
        <w:rPr>
          <w:rFonts w:ascii="Times New Roman" w:eastAsiaTheme="minorHAnsi" w:hAnsi="Times New Roman"/>
          <w:sz w:val="24"/>
          <w:szCs w:val="24"/>
        </w:rPr>
        <w:tab/>
      </w:r>
      <w:r w:rsidRPr="001A3E31">
        <w:rPr>
          <w:rFonts w:ascii="Times New Roman" w:eastAsiaTheme="minorHAnsi" w:hAnsi="Times New Roman"/>
          <w:sz w:val="24"/>
          <w:szCs w:val="24"/>
        </w:rPr>
        <w:tab/>
        <w:t xml:space="preserve"> najnižšia cenová ponuka </w:t>
      </w:r>
    </w:p>
    <w:p w14:paraId="256D7F19" w14:textId="77777777" w:rsidR="00EA212D" w:rsidRPr="001A3E31" w:rsidRDefault="00EA212D" w:rsidP="00EA212D">
      <w:pPr>
        <w:pStyle w:val="Bezriadkovania"/>
        <w:spacing w:line="276" w:lineRule="auto"/>
        <w:ind w:left="720"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A3E31">
        <w:rPr>
          <w:rFonts w:ascii="Times New Roman" w:eastAsiaTheme="minorHAnsi" w:hAnsi="Times New Roman"/>
          <w:sz w:val="24"/>
          <w:szCs w:val="24"/>
        </w:rPr>
        <w:t>Xi</w:t>
      </w:r>
      <w:proofErr w:type="spellEnd"/>
      <w:r w:rsidRPr="001A3E31">
        <w:rPr>
          <w:rFonts w:ascii="Times New Roman" w:eastAsiaTheme="minorHAnsi" w:hAnsi="Times New Roman"/>
          <w:sz w:val="24"/>
          <w:szCs w:val="24"/>
        </w:rPr>
        <w:t xml:space="preserve"> = 100 x ------------------------------------------</w:t>
      </w:r>
    </w:p>
    <w:p w14:paraId="74B1A19E" w14:textId="17A1A32A" w:rsidR="00EA212D" w:rsidRPr="001A3E31" w:rsidRDefault="00EA212D" w:rsidP="00EA212D">
      <w:pPr>
        <w:pStyle w:val="Bezriadkovania"/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A3E31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1A3E31">
        <w:rPr>
          <w:rFonts w:ascii="Times New Roman" w:eastAsiaTheme="minorHAnsi" w:hAnsi="Times New Roman"/>
          <w:sz w:val="24"/>
          <w:szCs w:val="24"/>
        </w:rPr>
        <w:tab/>
      </w:r>
      <w:r w:rsidRPr="001A3E31">
        <w:rPr>
          <w:rFonts w:ascii="Times New Roman" w:eastAsiaTheme="minorHAnsi" w:hAnsi="Times New Roman"/>
          <w:sz w:val="24"/>
          <w:szCs w:val="24"/>
        </w:rPr>
        <w:tab/>
      </w:r>
      <w:r w:rsidRPr="001A3E31">
        <w:rPr>
          <w:rFonts w:ascii="Times New Roman" w:eastAsiaTheme="minorHAnsi" w:hAnsi="Times New Roman"/>
          <w:sz w:val="24"/>
          <w:szCs w:val="24"/>
        </w:rPr>
        <w:tab/>
        <w:t xml:space="preserve">cenová ponuka hodnoteného uchádzača </w:t>
      </w:r>
    </w:p>
    <w:p w14:paraId="5D922BCC" w14:textId="77777777" w:rsidR="00EA212D" w:rsidRPr="001A3E31" w:rsidRDefault="00EA212D" w:rsidP="00EA212D">
      <w:pPr>
        <w:pStyle w:val="Bezriadkovania"/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BA7259F" w14:textId="77777777" w:rsidR="00EA212D" w:rsidRPr="001A3E31" w:rsidRDefault="00EA212D" w:rsidP="00EA212D">
      <w:pPr>
        <w:pStyle w:val="Bezriadkovania"/>
        <w:spacing w:line="276" w:lineRule="auto"/>
        <w:ind w:left="218"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1A3E31">
        <w:rPr>
          <w:rFonts w:ascii="Times New Roman" w:eastAsiaTheme="minorHAnsi" w:hAnsi="Times New Roman"/>
          <w:sz w:val="24"/>
          <w:szCs w:val="24"/>
        </w:rPr>
        <w:t xml:space="preserve">kde </w:t>
      </w:r>
      <w:proofErr w:type="spellStart"/>
      <w:r w:rsidRPr="001A3E31">
        <w:rPr>
          <w:rFonts w:ascii="Times New Roman" w:eastAsiaTheme="minorHAnsi" w:hAnsi="Times New Roman"/>
          <w:sz w:val="24"/>
          <w:szCs w:val="24"/>
        </w:rPr>
        <w:t>Xi</w:t>
      </w:r>
      <w:proofErr w:type="spellEnd"/>
      <w:r w:rsidRPr="001A3E31">
        <w:rPr>
          <w:rFonts w:ascii="Times New Roman" w:eastAsiaTheme="minorHAnsi" w:hAnsi="Times New Roman"/>
          <w:sz w:val="24"/>
          <w:szCs w:val="24"/>
        </w:rPr>
        <w:t xml:space="preserve"> je počet bodov pridelený hodnotenej ponuke za Kritérium č. 1.</w:t>
      </w:r>
    </w:p>
    <w:p w14:paraId="71E30BE1" w14:textId="665B2FE8" w:rsidR="00EA212D" w:rsidRPr="001A3E31" w:rsidRDefault="00EA212D" w:rsidP="00D5751B">
      <w:pPr>
        <w:tabs>
          <w:tab w:val="left" w:pos="937"/>
          <w:tab w:val="left" w:pos="939"/>
        </w:tabs>
        <w:ind w:right="1007"/>
        <w:rPr>
          <w:b/>
          <w:sz w:val="24"/>
          <w:szCs w:val="24"/>
        </w:rPr>
      </w:pPr>
    </w:p>
    <w:p w14:paraId="730EC216" w14:textId="77777777" w:rsidR="00A45B50" w:rsidRPr="001A3E31" w:rsidRDefault="00A45B50" w:rsidP="00D5751B">
      <w:pPr>
        <w:pStyle w:val="Zkladntext"/>
        <w:spacing w:before="1"/>
        <w:ind w:right="1007"/>
      </w:pPr>
    </w:p>
    <w:p w14:paraId="1838AE5F" w14:textId="3275B014" w:rsidR="00A45B50" w:rsidRPr="001A3E3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rPr>
          <w:b/>
          <w:sz w:val="24"/>
          <w:szCs w:val="24"/>
        </w:rPr>
      </w:pPr>
      <w:r w:rsidRPr="001A3E31">
        <w:rPr>
          <w:b/>
          <w:sz w:val="24"/>
          <w:szCs w:val="24"/>
        </w:rPr>
        <w:t>Zoznam uchádzačov, ktorí predložili ponuku (v poradí v akom bola ponuka doručená verejnému obstarávateľovi)</w:t>
      </w:r>
    </w:p>
    <w:p w14:paraId="22946AC6" w14:textId="77777777" w:rsidR="00A45B50" w:rsidRPr="001A3E31" w:rsidRDefault="00A45B50" w:rsidP="00D5751B">
      <w:pPr>
        <w:pStyle w:val="Zkladntext"/>
        <w:spacing w:before="7"/>
        <w:ind w:right="1007"/>
        <w:rPr>
          <w:b/>
        </w:rPr>
      </w:pPr>
    </w:p>
    <w:p w14:paraId="56D80A43" w14:textId="4B26E72F" w:rsidR="001D43BD" w:rsidRPr="001A3E31" w:rsidRDefault="000673A9" w:rsidP="00D5751B">
      <w:pPr>
        <w:pStyle w:val="Odsekzoznamu"/>
        <w:numPr>
          <w:ilvl w:val="0"/>
          <w:numId w:val="17"/>
        </w:numPr>
        <w:ind w:right="1007"/>
        <w:rPr>
          <w:sz w:val="24"/>
          <w:szCs w:val="24"/>
        </w:rPr>
      </w:pPr>
      <w:r w:rsidRPr="001A3E31">
        <w:rPr>
          <w:sz w:val="24"/>
          <w:szCs w:val="24"/>
        </w:rPr>
        <w:t xml:space="preserve">ANDATA </w:t>
      </w:r>
      <w:proofErr w:type="spellStart"/>
      <w:r w:rsidRPr="001A3E31">
        <w:rPr>
          <w:sz w:val="24"/>
          <w:szCs w:val="24"/>
        </w:rPr>
        <w:t>s.r.o</w:t>
      </w:r>
      <w:proofErr w:type="spellEnd"/>
      <w:r w:rsidRPr="001A3E31">
        <w:rPr>
          <w:sz w:val="24"/>
          <w:szCs w:val="24"/>
        </w:rPr>
        <w:t>., IČO: 31 375</w:t>
      </w:r>
      <w:r w:rsidR="00D05051" w:rsidRPr="001A3E31">
        <w:rPr>
          <w:sz w:val="24"/>
          <w:szCs w:val="24"/>
        </w:rPr>
        <w:t> </w:t>
      </w:r>
      <w:r w:rsidRPr="001A3E31">
        <w:rPr>
          <w:sz w:val="24"/>
          <w:szCs w:val="24"/>
        </w:rPr>
        <w:t>405</w:t>
      </w:r>
    </w:p>
    <w:p w14:paraId="37CFBF22" w14:textId="7453A49D" w:rsidR="00D05051" w:rsidRPr="001A3E31" w:rsidRDefault="00D05051" w:rsidP="00D5751B">
      <w:pPr>
        <w:pStyle w:val="Odsekzoznamu"/>
        <w:numPr>
          <w:ilvl w:val="0"/>
          <w:numId w:val="17"/>
        </w:numPr>
        <w:ind w:right="1007"/>
        <w:rPr>
          <w:sz w:val="24"/>
          <w:szCs w:val="24"/>
        </w:rPr>
      </w:pPr>
      <w:r w:rsidRPr="001A3E31">
        <w:rPr>
          <w:sz w:val="24"/>
          <w:szCs w:val="24"/>
        </w:rPr>
        <w:t xml:space="preserve">RIS </w:t>
      </w:r>
      <w:proofErr w:type="spellStart"/>
      <w:r w:rsidRPr="001A3E31">
        <w:rPr>
          <w:sz w:val="24"/>
          <w:szCs w:val="24"/>
        </w:rPr>
        <w:t>s.r.o</w:t>
      </w:r>
      <w:proofErr w:type="spellEnd"/>
      <w:r w:rsidRPr="001A3E31">
        <w:rPr>
          <w:sz w:val="24"/>
          <w:szCs w:val="24"/>
        </w:rPr>
        <w:t xml:space="preserve">., IČO: </w:t>
      </w:r>
      <w:r w:rsidR="00290890" w:rsidRPr="001A3E31">
        <w:rPr>
          <w:sz w:val="24"/>
          <w:szCs w:val="24"/>
        </w:rPr>
        <w:t>35 948 272</w:t>
      </w:r>
    </w:p>
    <w:p w14:paraId="3A0C6122" w14:textId="77777777" w:rsidR="00A45B50" w:rsidRPr="001A3E31" w:rsidRDefault="00A45B50" w:rsidP="00D5751B">
      <w:pPr>
        <w:pStyle w:val="Zkladntext"/>
        <w:ind w:right="1007"/>
      </w:pPr>
    </w:p>
    <w:p w14:paraId="07F72FCB" w14:textId="77777777" w:rsidR="00A45B50" w:rsidRPr="001A3E31" w:rsidRDefault="00271A77" w:rsidP="0059405C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jc w:val="both"/>
        <w:rPr>
          <w:b/>
          <w:sz w:val="24"/>
          <w:szCs w:val="24"/>
        </w:rPr>
      </w:pPr>
      <w:r w:rsidRPr="001A3E31">
        <w:rPr>
          <w:b/>
          <w:sz w:val="24"/>
          <w:szCs w:val="24"/>
        </w:rPr>
        <w:t>Zoznam uchádzačov, ktorí nesplnili stanovené podmienky účasti, vrátane uvedenia dôvodov nesplnenia stanovených</w:t>
      </w:r>
      <w:r w:rsidRPr="001A3E31">
        <w:rPr>
          <w:b/>
          <w:spacing w:val="-1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podmienok:</w:t>
      </w:r>
    </w:p>
    <w:p w14:paraId="30F13B70" w14:textId="77777777" w:rsidR="00A45B50" w:rsidRPr="001A3E31" w:rsidRDefault="00A45B50" w:rsidP="00D5751B">
      <w:pPr>
        <w:pStyle w:val="Zkladntext"/>
        <w:ind w:right="1007"/>
        <w:rPr>
          <w:b/>
        </w:rPr>
      </w:pPr>
    </w:p>
    <w:p w14:paraId="320E657F" w14:textId="7AC6FCF5" w:rsidR="00E12FAF" w:rsidRPr="001A3E31" w:rsidRDefault="002F7171" w:rsidP="00915129">
      <w:pPr>
        <w:pStyle w:val="Zkladntext"/>
        <w:spacing w:before="11"/>
        <w:ind w:left="938" w:right="1007"/>
      </w:pPr>
      <w:r w:rsidRPr="001A3E31">
        <w:t xml:space="preserve">Uchádzač RIS </w:t>
      </w:r>
      <w:proofErr w:type="spellStart"/>
      <w:r w:rsidRPr="001A3E31">
        <w:t>s.r.o</w:t>
      </w:r>
      <w:proofErr w:type="spellEnd"/>
      <w:r w:rsidRPr="001A3E31">
        <w:t>. nepreukázal splnenie nasledovných podmienok účasti:</w:t>
      </w:r>
    </w:p>
    <w:p w14:paraId="4DF41A5C" w14:textId="7620AE82" w:rsidR="002F7171" w:rsidRPr="001A3E31" w:rsidRDefault="002F7171" w:rsidP="002F7171">
      <w:pPr>
        <w:pStyle w:val="Zkladntext"/>
        <w:spacing w:before="11"/>
        <w:ind w:left="938" w:right="1007"/>
        <w:jc w:val="both"/>
        <w:rPr>
          <w:i/>
          <w:iCs/>
        </w:rPr>
      </w:pPr>
      <w:r w:rsidRPr="001A3E31">
        <w:rPr>
          <w:i/>
          <w:iCs/>
        </w:rPr>
        <w:t>Uchádzač musí spĺňať podmienku účasti podľa § 32 ods. 1 písm. b) zákona o verejnom obstarávaní, t. j. nemá evidované nedoplatky na poistnom na sociálne poistenie a zdravotná poisťovňa neeviduje voči nemu pohľadávky po splatnosti podľa osobitných predpisov v Slovenskej republike a v štáte sídla, miesta podnikania alebo obvyklého pobytu. Pre účely splnenia predmetnej podmienky účasti osobného postavenia uchádzač preukazuje predmetnú podmienku účasti doloženým potvrdením zdravotnej poisťovne a Sociálnej poisťovne nie starším ako tri mesiace.</w:t>
      </w:r>
    </w:p>
    <w:p w14:paraId="28A41749" w14:textId="09E8CBE1" w:rsidR="002F7171" w:rsidRPr="001A3E31" w:rsidRDefault="002F7171" w:rsidP="002F7171">
      <w:pPr>
        <w:pStyle w:val="Zkladntext"/>
        <w:spacing w:before="11"/>
        <w:ind w:left="938" w:right="1007"/>
        <w:jc w:val="both"/>
        <w:rPr>
          <w:i/>
          <w:iCs/>
        </w:rPr>
      </w:pPr>
      <w:r w:rsidRPr="001A3E31">
        <w:rPr>
          <w:i/>
          <w:iCs/>
        </w:rPr>
        <w:t>Uchádzač musí spĺňať podmienku účasti podľa § 32 ods. 1 písm. c) zákona o verejnom obstarávaní, t. j. nemá evidované daňové nedoplatky voči daňovému úradu a colnému úradu podľa osobitných predpisov v Slovenskej republike a v štáte sídla, miesta podnikania alebo obvyklého pobytu. Pre účely splnenia predmetnej podmienky účasti osobného postavenia uchádzač preukazuje predmetnú podmienku účasti doloženým potvrdením miestne príslušného daňového úradu a miestne príslušného colného úradu nie starším ako tri mesiace.</w:t>
      </w:r>
    </w:p>
    <w:p w14:paraId="2D165076" w14:textId="387CE6B4" w:rsidR="002F7171" w:rsidRPr="001A3E31" w:rsidRDefault="002F7171" w:rsidP="00423C1E">
      <w:pPr>
        <w:pStyle w:val="Zkladntext"/>
        <w:spacing w:before="11"/>
        <w:ind w:left="938" w:right="1007"/>
        <w:jc w:val="both"/>
      </w:pPr>
      <w:r w:rsidRPr="001A3E31">
        <w:t xml:space="preserve">keďže nepredložil </w:t>
      </w:r>
      <w:r w:rsidR="00423C1E" w:rsidRPr="001A3E31">
        <w:t xml:space="preserve">potvrdenie Sociálnej poisťovne o tom, že nemá evidované </w:t>
      </w:r>
      <w:r w:rsidR="00423C1E" w:rsidRPr="001A3E31">
        <w:lastRenderedPageBreak/>
        <w:t>nedoplatky na poistnom na sociálne poistenie a nepredložil potvrdenie o tom že nemá evidované daňové nedoplatky voči daňovému úradu a colnému úradu, a to ani v dodatočnej lehote 4 dní, ktorú mu verejný obstarávateľ na predloženie uvedených potvrdení poskytol.</w:t>
      </w:r>
    </w:p>
    <w:p w14:paraId="2000EC18" w14:textId="0CD7AF5B" w:rsidR="002F7171" w:rsidRPr="001A3E31" w:rsidRDefault="00423C1E" w:rsidP="00915129">
      <w:pPr>
        <w:pStyle w:val="Zkladntext"/>
        <w:spacing w:before="11"/>
        <w:ind w:left="938" w:right="1007"/>
      </w:pPr>
      <w:r w:rsidRPr="001A3E31">
        <w:t xml:space="preserve">Z uvedeného dôvodu bol uchádzač z verejného obstarávania vylúčený. </w:t>
      </w:r>
    </w:p>
    <w:p w14:paraId="35D84983" w14:textId="77777777" w:rsidR="00915129" w:rsidRPr="001A3E31" w:rsidRDefault="00915129" w:rsidP="00915129">
      <w:pPr>
        <w:pStyle w:val="Zkladntext"/>
        <w:spacing w:before="11"/>
        <w:ind w:left="938" w:right="1007"/>
      </w:pPr>
    </w:p>
    <w:p w14:paraId="0B5AB89F" w14:textId="77777777" w:rsidR="00A45B50" w:rsidRPr="001A3E31" w:rsidRDefault="00271A77" w:rsidP="004B0F8E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jc w:val="both"/>
        <w:rPr>
          <w:b/>
          <w:sz w:val="24"/>
          <w:szCs w:val="24"/>
        </w:rPr>
      </w:pPr>
      <w:r w:rsidRPr="001A3E31">
        <w:rPr>
          <w:b/>
          <w:sz w:val="24"/>
          <w:szCs w:val="24"/>
        </w:rPr>
        <w:t>Zoznam</w:t>
      </w:r>
      <w:r w:rsidRPr="001A3E31">
        <w:rPr>
          <w:b/>
          <w:spacing w:val="-12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uchádzačov,</w:t>
      </w:r>
      <w:r w:rsidRPr="001A3E31">
        <w:rPr>
          <w:b/>
          <w:spacing w:val="-11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ktorí</w:t>
      </w:r>
      <w:r w:rsidRPr="001A3E31">
        <w:rPr>
          <w:b/>
          <w:spacing w:val="-11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nesplnili</w:t>
      </w:r>
      <w:r w:rsidRPr="001A3E31">
        <w:rPr>
          <w:b/>
          <w:spacing w:val="-9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stanovené</w:t>
      </w:r>
      <w:r w:rsidRPr="001A3E31">
        <w:rPr>
          <w:b/>
          <w:spacing w:val="-11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požiadavky</w:t>
      </w:r>
      <w:r w:rsidRPr="001A3E31">
        <w:rPr>
          <w:b/>
          <w:spacing w:val="-10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na</w:t>
      </w:r>
      <w:r w:rsidRPr="001A3E31">
        <w:rPr>
          <w:b/>
          <w:spacing w:val="-11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predmet</w:t>
      </w:r>
      <w:r w:rsidRPr="001A3E31">
        <w:rPr>
          <w:b/>
          <w:spacing w:val="-12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zákazky,</w:t>
      </w:r>
      <w:r w:rsidRPr="001A3E31">
        <w:rPr>
          <w:b/>
          <w:spacing w:val="-11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vrátane</w:t>
      </w:r>
      <w:r w:rsidRPr="001A3E31">
        <w:rPr>
          <w:b/>
          <w:spacing w:val="-11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uvedenia</w:t>
      </w:r>
      <w:r w:rsidRPr="001A3E31">
        <w:rPr>
          <w:b/>
          <w:spacing w:val="-11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dôvodov nesplnenia stanovených podmienok:</w:t>
      </w:r>
    </w:p>
    <w:p w14:paraId="2604929D" w14:textId="77777777" w:rsidR="00D5751B" w:rsidRPr="001A3E31" w:rsidRDefault="00D5751B" w:rsidP="00D5751B">
      <w:pPr>
        <w:pStyle w:val="Zkladntext"/>
        <w:ind w:right="1007"/>
      </w:pPr>
    </w:p>
    <w:p w14:paraId="187967CE" w14:textId="1F836DD4" w:rsidR="00D5751B" w:rsidRPr="001A3E31" w:rsidRDefault="00915129" w:rsidP="00915129">
      <w:pPr>
        <w:pStyle w:val="Zkladntext"/>
        <w:ind w:right="1007"/>
      </w:pPr>
      <w:r w:rsidRPr="001A3E31">
        <w:tab/>
        <w:t>Nie je aktuálne</w:t>
      </w:r>
      <w:r w:rsidR="0059405C" w:rsidRPr="001A3E31">
        <w:tab/>
      </w:r>
    </w:p>
    <w:p w14:paraId="04900A5A" w14:textId="77777777" w:rsidR="00A45B50" w:rsidRPr="001A3E31" w:rsidRDefault="00A45B50" w:rsidP="00D5751B">
      <w:pPr>
        <w:pStyle w:val="Zkladntext"/>
        <w:spacing w:before="11"/>
        <w:ind w:right="1007"/>
      </w:pPr>
    </w:p>
    <w:p w14:paraId="24E9E13C" w14:textId="77777777" w:rsidR="00A45B50" w:rsidRPr="001A3E31" w:rsidRDefault="00271A77" w:rsidP="0059405C">
      <w:pPr>
        <w:pStyle w:val="Odsekzoznamu"/>
        <w:numPr>
          <w:ilvl w:val="0"/>
          <w:numId w:val="2"/>
        </w:numPr>
        <w:tabs>
          <w:tab w:val="left" w:pos="939"/>
        </w:tabs>
        <w:spacing w:line="230" w:lineRule="auto"/>
        <w:ind w:right="1007"/>
        <w:jc w:val="both"/>
        <w:rPr>
          <w:b/>
          <w:sz w:val="24"/>
          <w:szCs w:val="24"/>
        </w:rPr>
      </w:pPr>
      <w:r w:rsidRPr="001A3E31">
        <w:rPr>
          <w:b/>
          <w:sz w:val="24"/>
          <w:szCs w:val="24"/>
        </w:rPr>
        <w:t>Poradie uchádzačov, ktorí splnili stanovené požiadavky na predmet zákazky a stanovené podmienky účasti:</w:t>
      </w:r>
    </w:p>
    <w:p w14:paraId="3B7279AA" w14:textId="77777777" w:rsidR="00D5751B" w:rsidRPr="001A3E31" w:rsidRDefault="00D5751B" w:rsidP="00D5751B">
      <w:pPr>
        <w:pStyle w:val="Zkladntext"/>
        <w:spacing w:before="11"/>
        <w:ind w:right="1007"/>
      </w:pPr>
    </w:p>
    <w:p w14:paraId="3787FD05" w14:textId="69EAE15D" w:rsidR="00290890" w:rsidRPr="001A3E31" w:rsidRDefault="00290890" w:rsidP="00423C1E">
      <w:pPr>
        <w:pStyle w:val="Zkladntext"/>
        <w:numPr>
          <w:ilvl w:val="0"/>
          <w:numId w:val="26"/>
        </w:numPr>
        <w:ind w:right="1007"/>
      </w:pPr>
      <w:r w:rsidRPr="001A3E31">
        <w:t xml:space="preserve">ANDATA </w:t>
      </w:r>
      <w:proofErr w:type="spellStart"/>
      <w:r w:rsidRPr="001A3E31">
        <w:t>s.r.o</w:t>
      </w:r>
      <w:proofErr w:type="spellEnd"/>
      <w:r w:rsidRPr="001A3E31">
        <w:t>., IČO: 31 375 405</w:t>
      </w:r>
      <w:r w:rsidRPr="001A3E31">
        <w:tab/>
      </w:r>
      <w:r w:rsidR="00423C1E" w:rsidRPr="001A3E31">
        <w:t>100</w:t>
      </w:r>
      <w:r w:rsidR="00C6223B" w:rsidRPr="001A3E31">
        <w:t xml:space="preserve"> bod</w:t>
      </w:r>
      <w:r w:rsidR="00423C1E" w:rsidRPr="001A3E31">
        <w:t>ov</w:t>
      </w:r>
    </w:p>
    <w:p w14:paraId="35588F68" w14:textId="21825356" w:rsidR="00290890" w:rsidRPr="001A3E31" w:rsidRDefault="00290890" w:rsidP="00290890">
      <w:pPr>
        <w:pStyle w:val="Zkladntext"/>
        <w:spacing w:before="6"/>
        <w:ind w:left="578" w:right="1007"/>
      </w:pPr>
    </w:p>
    <w:p w14:paraId="1FC3D9D1" w14:textId="77777777" w:rsidR="00290890" w:rsidRPr="001A3E31" w:rsidRDefault="00290890" w:rsidP="00D5751B">
      <w:pPr>
        <w:pStyle w:val="Zkladntext"/>
        <w:spacing w:before="6"/>
        <w:ind w:right="1007"/>
      </w:pPr>
    </w:p>
    <w:p w14:paraId="7DF7C90C" w14:textId="2F971F5C" w:rsidR="00D05051" w:rsidRPr="001A3E31" w:rsidRDefault="00D05051" w:rsidP="00D05051">
      <w:pPr>
        <w:pStyle w:val="Zkladntext"/>
        <w:spacing w:before="6"/>
        <w:ind w:left="578" w:right="1007"/>
      </w:pPr>
      <w:r w:rsidRPr="001A3E31">
        <w:t xml:space="preserve">Úspešný uchádzač: </w:t>
      </w:r>
      <w:r w:rsidR="00423C1E" w:rsidRPr="001A3E31">
        <w:t xml:space="preserve">ANDATA </w:t>
      </w:r>
      <w:proofErr w:type="spellStart"/>
      <w:r w:rsidR="00423C1E" w:rsidRPr="001A3E31">
        <w:t>s.r.o</w:t>
      </w:r>
      <w:proofErr w:type="spellEnd"/>
      <w:r w:rsidR="00423C1E" w:rsidRPr="001A3E31">
        <w:t>., IČO: 31 375 405</w:t>
      </w:r>
    </w:p>
    <w:p w14:paraId="70AAE866" w14:textId="77777777" w:rsidR="00D05051" w:rsidRPr="001A3E31" w:rsidRDefault="00D05051" w:rsidP="00D5751B">
      <w:pPr>
        <w:pStyle w:val="Zkladntext"/>
        <w:spacing w:before="6"/>
        <w:ind w:right="1007"/>
      </w:pPr>
    </w:p>
    <w:p w14:paraId="215CC560" w14:textId="2512E35E" w:rsidR="00A45B50" w:rsidRPr="001A3E31" w:rsidRDefault="00271A77" w:rsidP="0059405C">
      <w:pPr>
        <w:pStyle w:val="Odsekzoznamu"/>
        <w:numPr>
          <w:ilvl w:val="0"/>
          <w:numId w:val="2"/>
        </w:numPr>
        <w:tabs>
          <w:tab w:val="left" w:pos="939"/>
        </w:tabs>
        <w:ind w:right="1007"/>
        <w:jc w:val="both"/>
        <w:rPr>
          <w:b/>
          <w:sz w:val="24"/>
          <w:szCs w:val="24"/>
        </w:rPr>
      </w:pPr>
      <w:r w:rsidRPr="001A3E31">
        <w:rPr>
          <w:b/>
          <w:sz w:val="24"/>
          <w:szCs w:val="24"/>
        </w:rPr>
        <w:t>Záznam z osobnej konzultácie na účely vysvetlenia odôvodnenia mimoriadne nízkej ponuky:</w:t>
      </w:r>
    </w:p>
    <w:p w14:paraId="7F0CB1B0" w14:textId="77777777" w:rsidR="00A45B50" w:rsidRPr="001A3E31" w:rsidRDefault="00A45B50" w:rsidP="00D5751B">
      <w:pPr>
        <w:pStyle w:val="Zkladntext"/>
        <w:ind w:right="1007"/>
        <w:rPr>
          <w:b/>
        </w:rPr>
      </w:pPr>
    </w:p>
    <w:p w14:paraId="2509A786" w14:textId="0D1E8B71" w:rsidR="00D5751B" w:rsidRPr="001A3E31" w:rsidRDefault="00D72C7C" w:rsidP="00D72C7C">
      <w:pPr>
        <w:pStyle w:val="Odsekzoznamu"/>
        <w:ind w:left="1516" w:right="1007" w:firstLine="0"/>
        <w:rPr>
          <w:sz w:val="24"/>
          <w:szCs w:val="24"/>
        </w:rPr>
      </w:pPr>
      <w:r w:rsidRPr="001A3E31">
        <w:rPr>
          <w:sz w:val="24"/>
          <w:szCs w:val="24"/>
        </w:rPr>
        <w:t>Nie je aktuálne</w:t>
      </w:r>
    </w:p>
    <w:p w14:paraId="7E6C7972" w14:textId="77777777" w:rsidR="00D5751B" w:rsidRPr="001A3E31" w:rsidRDefault="00D5751B" w:rsidP="00D5751B">
      <w:pPr>
        <w:pStyle w:val="Zkladntext"/>
        <w:ind w:right="1007"/>
        <w:rPr>
          <w:b/>
        </w:rPr>
      </w:pPr>
    </w:p>
    <w:p w14:paraId="227C0C58" w14:textId="77777777" w:rsidR="00A45B50" w:rsidRPr="001A3E31" w:rsidRDefault="00271A77" w:rsidP="0059405C">
      <w:pPr>
        <w:pStyle w:val="Odsekzoznamu"/>
        <w:numPr>
          <w:ilvl w:val="0"/>
          <w:numId w:val="2"/>
        </w:numPr>
        <w:tabs>
          <w:tab w:val="left" w:pos="939"/>
        </w:tabs>
        <w:spacing w:before="178"/>
        <w:ind w:right="1007" w:hanging="361"/>
        <w:rPr>
          <w:b/>
          <w:sz w:val="24"/>
          <w:szCs w:val="24"/>
        </w:rPr>
      </w:pPr>
      <w:r w:rsidRPr="001A3E31">
        <w:rPr>
          <w:b/>
          <w:sz w:val="24"/>
          <w:szCs w:val="24"/>
        </w:rPr>
        <w:t>Dôvody vylúčenia mimoriadne nízkych</w:t>
      </w:r>
      <w:r w:rsidRPr="001A3E31">
        <w:rPr>
          <w:b/>
          <w:spacing w:val="-1"/>
          <w:sz w:val="24"/>
          <w:szCs w:val="24"/>
        </w:rPr>
        <w:t xml:space="preserve"> </w:t>
      </w:r>
      <w:r w:rsidRPr="001A3E31">
        <w:rPr>
          <w:b/>
          <w:sz w:val="24"/>
          <w:szCs w:val="24"/>
        </w:rPr>
        <w:t>ponúk:</w:t>
      </w:r>
    </w:p>
    <w:p w14:paraId="0BF23E40" w14:textId="77777777" w:rsidR="00A45B50" w:rsidRPr="001A3E31" w:rsidRDefault="00A45B50" w:rsidP="00D5751B">
      <w:pPr>
        <w:pStyle w:val="Zkladntext"/>
        <w:ind w:right="1007"/>
        <w:rPr>
          <w:b/>
        </w:rPr>
      </w:pPr>
    </w:p>
    <w:p w14:paraId="674ACC27" w14:textId="35EF85A8" w:rsidR="00A45B50" w:rsidRPr="001A3E31" w:rsidRDefault="00D72C7C" w:rsidP="00D72C7C">
      <w:pPr>
        <w:pStyle w:val="Zkladntext"/>
        <w:ind w:left="795" w:right="1007" w:firstLine="645"/>
        <w:rPr>
          <w:bCs/>
        </w:rPr>
      </w:pPr>
      <w:r w:rsidRPr="001A3E31">
        <w:rPr>
          <w:bCs/>
        </w:rPr>
        <w:t>Nie je aktuálne</w:t>
      </w:r>
    </w:p>
    <w:p w14:paraId="3B86E922" w14:textId="77777777" w:rsidR="00A45B50" w:rsidRPr="001A3E31" w:rsidRDefault="00271A77" w:rsidP="0059405C">
      <w:pPr>
        <w:pStyle w:val="Odsekzoznamu"/>
        <w:numPr>
          <w:ilvl w:val="0"/>
          <w:numId w:val="2"/>
        </w:numPr>
        <w:tabs>
          <w:tab w:val="left" w:pos="939"/>
        </w:tabs>
        <w:spacing w:before="158"/>
        <w:ind w:right="1007" w:hanging="361"/>
        <w:rPr>
          <w:b/>
          <w:sz w:val="24"/>
          <w:szCs w:val="24"/>
        </w:rPr>
      </w:pPr>
      <w:r w:rsidRPr="001A3E31">
        <w:rPr>
          <w:b/>
          <w:sz w:val="24"/>
          <w:szCs w:val="24"/>
        </w:rPr>
        <w:t>Odôvodnenie výberu úspešného uchádzača</w:t>
      </w:r>
    </w:p>
    <w:p w14:paraId="09BA5FF6" w14:textId="008B3B12" w:rsidR="00D05051" w:rsidRPr="001A3E31" w:rsidRDefault="00D05051" w:rsidP="00D05051">
      <w:pPr>
        <w:pStyle w:val="Zkladntext"/>
        <w:ind w:left="938" w:right="1007"/>
        <w:jc w:val="both"/>
        <w:rPr>
          <w:bCs/>
        </w:rPr>
      </w:pPr>
      <w:r w:rsidRPr="001A3E31">
        <w:rPr>
          <w:bCs/>
        </w:rPr>
        <w:t>Ponuka úspešného uchádzača bola z hľadiska určeného kritéria na vyhodnotenie ponúk</w:t>
      </w:r>
      <w:r w:rsidR="00423C1E" w:rsidRPr="001A3E31">
        <w:rPr>
          <w:bCs/>
        </w:rPr>
        <w:t>, ktoré splnili požiadavky na predmet zákazky a stanovené podmienky účasti</w:t>
      </w:r>
      <w:r w:rsidR="00C975D7" w:rsidRPr="001A3E31">
        <w:rPr>
          <w:bCs/>
        </w:rPr>
        <w:t xml:space="preserve"> </w:t>
      </w:r>
      <w:r w:rsidRPr="001A3E31">
        <w:rPr>
          <w:bCs/>
        </w:rPr>
        <w:t xml:space="preserve">najvýhodnejšia – ide o ponuku s najnižšou cenou </w:t>
      </w:r>
      <w:r w:rsidRPr="001A3E31">
        <w:rPr>
          <w:color w:val="000000"/>
        </w:rPr>
        <w:t>za</w:t>
      </w:r>
      <w:r w:rsidRPr="001A3E31">
        <w:rPr>
          <w:rFonts w:eastAsiaTheme="minorHAnsi"/>
        </w:rPr>
        <w:t xml:space="preserve"> mesačný paušál v EUR vrátane DPH</w:t>
      </w:r>
    </w:p>
    <w:p w14:paraId="41AA8595" w14:textId="40E7455D" w:rsidR="00A45B50" w:rsidRPr="001A3E31" w:rsidRDefault="00A45B50" w:rsidP="00D72C7C">
      <w:pPr>
        <w:pStyle w:val="Zkladntext"/>
        <w:spacing w:before="7"/>
        <w:ind w:left="577" w:right="1007"/>
        <w:rPr>
          <w:b/>
        </w:rPr>
      </w:pPr>
    </w:p>
    <w:p w14:paraId="53DA2B2B" w14:textId="77777777" w:rsidR="00915129" w:rsidRPr="001A3E31" w:rsidRDefault="00915129" w:rsidP="00915129">
      <w:pPr>
        <w:spacing w:before="92"/>
        <w:ind w:right="1007"/>
        <w:rPr>
          <w:sz w:val="24"/>
          <w:szCs w:val="24"/>
        </w:rPr>
      </w:pPr>
    </w:p>
    <w:p w14:paraId="1E53D889" w14:textId="59AC878E" w:rsidR="00AF0987" w:rsidRPr="001A3E31" w:rsidRDefault="00AF0987" w:rsidP="00D5751B">
      <w:pPr>
        <w:spacing w:before="92"/>
        <w:ind w:left="436" w:right="1007"/>
        <w:rPr>
          <w:sz w:val="24"/>
          <w:szCs w:val="24"/>
        </w:rPr>
      </w:pPr>
      <w:r w:rsidRPr="001A3E31">
        <w:rPr>
          <w:sz w:val="24"/>
          <w:szCs w:val="24"/>
        </w:rPr>
        <w:t xml:space="preserve">V Bratislave dňa </w:t>
      </w:r>
      <w:r w:rsidR="001A3E31" w:rsidRPr="001A3E31">
        <w:rPr>
          <w:sz w:val="24"/>
          <w:szCs w:val="24"/>
        </w:rPr>
        <w:t>1.4.2022</w:t>
      </w:r>
    </w:p>
    <w:p w14:paraId="44A45922" w14:textId="77777777" w:rsidR="00AF0987" w:rsidRPr="001A3E31" w:rsidRDefault="00AF0987" w:rsidP="00D5751B">
      <w:pPr>
        <w:spacing w:before="92"/>
        <w:ind w:left="436" w:right="1007"/>
        <w:rPr>
          <w:sz w:val="24"/>
          <w:szCs w:val="24"/>
        </w:rPr>
      </w:pPr>
    </w:p>
    <w:p w14:paraId="45D382DD" w14:textId="11A6BCC4" w:rsidR="00A45B50" w:rsidRPr="001A3E31" w:rsidRDefault="00271A77" w:rsidP="00D5751B">
      <w:pPr>
        <w:spacing w:before="92"/>
        <w:ind w:left="436" w:right="1007"/>
        <w:rPr>
          <w:sz w:val="24"/>
          <w:szCs w:val="24"/>
        </w:rPr>
      </w:pPr>
      <w:r w:rsidRPr="001A3E31">
        <w:rPr>
          <w:sz w:val="24"/>
          <w:szCs w:val="24"/>
        </w:rPr>
        <w:t>Zoznam členov komisie na vyhodnotenie ponúk:</w:t>
      </w:r>
    </w:p>
    <w:p w14:paraId="5E503B0A" w14:textId="7D5E080E" w:rsidR="00A45B50" w:rsidRPr="001A3E31" w:rsidRDefault="00271A77" w:rsidP="0059405C">
      <w:pPr>
        <w:ind w:left="436" w:right="1007"/>
        <w:jc w:val="both"/>
        <w:rPr>
          <w:sz w:val="24"/>
          <w:szCs w:val="24"/>
        </w:rPr>
      </w:pPr>
      <w:r w:rsidRPr="001A3E31">
        <w:rPr>
          <w:sz w:val="24"/>
          <w:szCs w:val="24"/>
        </w:rPr>
        <w:t>(na dôkaz súhlasu s obsahom zápisnice členovia komisie podpíšu zápisnicu, v prípade, ak ktorýkoľvek z členov komisie na vyhodnotenie ponúk s obsahom zápisnice nesúhlasí, uvedie dôvody nesúhlasu)</w:t>
      </w:r>
    </w:p>
    <w:p w14:paraId="46F5D7E8" w14:textId="77777777" w:rsidR="00D5751B" w:rsidRPr="001A3E31" w:rsidRDefault="00D5751B" w:rsidP="00D5751B">
      <w:pPr>
        <w:ind w:left="436" w:right="1007"/>
        <w:rPr>
          <w:sz w:val="24"/>
          <w:szCs w:val="24"/>
        </w:rPr>
      </w:pPr>
    </w:p>
    <w:p w14:paraId="5B083F55" w14:textId="3BAC8702" w:rsidR="00D5751B" w:rsidRPr="001A3E31" w:rsidRDefault="00874F1A" w:rsidP="0059405C">
      <w:pPr>
        <w:ind w:right="1007" w:firstLine="436"/>
        <w:rPr>
          <w:sz w:val="24"/>
          <w:szCs w:val="24"/>
        </w:rPr>
      </w:pPr>
      <w:r w:rsidRPr="001A3E31">
        <w:rPr>
          <w:sz w:val="24"/>
          <w:szCs w:val="24"/>
        </w:rPr>
        <w:t>Č</w:t>
      </w:r>
      <w:r w:rsidR="008D6347" w:rsidRPr="001A3E31">
        <w:rPr>
          <w:sz w:val="24"/>
          <w:szCs w:val="24"/>
        </w:rPr>
        <w:t>len</w:t>
      </w:r>
      <w:r w:rsidR="00E9632E" w:rsidRPr="001A3E31">
        <w:rPr>
          <w:sz w:val="24"/>
          <w:szCs w:val="24"/>
        </w:rPr>
        <w:t>ovia</w:t>
      </w:r>
      <w:r w:rsidR="008D6347" w:rsidRPr="001A3E31">
        <w:rPr>
          <w:sz w:val="24"/>
          <w:szCs w:val="24"/>
        </w:rPr>
        <w:t xml:space="preserve"> komisie:  </w:t>
      </w:r>
      <w:r w:rsidR="00E9632E" w:rsidRPr="001A3E31">
        <w:rPr>
          <w:sz w:val="24"/>
          <w:szCs w:val="24"/>
        </w:rPr>
        <w:tab/>
      </w:r>
      <w:r w:rsidR="001D43BD" w:rsidRPr="001A3E31">
        <w:rPr>
          <w:sz w:val="24"/>
          <w:szCs w:val="24"/>
        </w:rPr>
        <w:t>Richard Bednár</w:t>
      </w:r>
    </w:p>
    <w:p w14:paraId="5864F9EB" w14:textId="271BE30B" w:rsidR="001D43BD" w:rsidRPr="001A3E31" w:rsidRDefault="001D43BD" w:rsidP="0059405C">
      <w:pPr>
        <w:ind w:right="1007" w:firstLine="436"/>
        <w:rPr>
          <w:sz w:val="24"/>
          <w:szCs w:val="24"/>
        </w:rPr>
      </w:pPr>
      <w:r w:rsidRPr="001A3E31">
        <w:rPr>
          <w:sz w:val="24"/>
          <w:szCs w:val="24"/>
        </w:rPr>
        <w:tab/>
      </w:r>
      <w:r w:rsidRPr="001A3E31">
        <w:rPr>
          <w:sz w:val="24"/>
          <w:szCs w:val="24"/>
        </w:rPr>
        <w:tab/>
      </w:r>
      <w:r w:rsidRPr="001A3E31">
        <w:rPr>
          <w:sz w:val="24"/>
          <w:szCs w:val="24"/>
        </w:rPr>
        <w:tab/>
      </w:r>
    </w:p>
    <w:p w14:paraId="73E1F183" w14:textId="2A8BA6C6" w:rsidR="001D43BD" w:rsidRPr="001A3E31" w:rsidRDefault="001D43BD" w:rsidP="0059405C">
      <w:pPr>
        <w:ind w:right="1007" w:firstLine="436"/>
        <w:rPr>
          <w:sz w:val="24"/>
          <w:szCs w:val="24"/>
        </w:rPr>
      </w:pPr>
      <w:r w:rsidRPr="001A3E31">
        <w:rPr>
          <w:sz w:val="24"/>
          <w:szCs w:val="24"/>
        </w:rPr>
        <w:tab/>
      </w:r>
      <w:r w:rsidRPr="001A3E31">
        <w:rPr>
          <w:sz w:val="24"/>
          <w:szCs w:val="24"/>
        </w:rPr>
        <w:tab/>
      </w:r>
      <w:r w:rsidRPr="001A3E31">
        <w:rPr>
          <w:sz w:val="24"/>
          <w:szCs w:val="24"/>
        </w:rPr>
        <w:tab/>
      </w:r>
      <w:r w:rsidRPr="001A3E31">
        <w:rPr>
          <w:sz w:val="24"/>
          <w:szCs w:val="24"/>
        </w:rPr>
        <w:tab/>
      </w:r>
      <w:r w:rsidR="00874F1A" w:rsidRPr="001A3E31">
        <w:rPr>
          <w:sz w:val="24"/>
          <w:szCs w:val="24"/>
        </w:rPr>
        <w:t>Janka Kohútová</w:t>
      </w:r>
    </w:p>
    <w:p w14:paraId="4A89D1AC" w14:textId="243D81DD" w:rsidR="00874F1A" w:rsidRPr="001A3E31" w:rsidRDefault="00874F1A" w:rsidP="0059405C">
      <w:pPr>
        <w:ind w:right="1007" w:firstLine="436"/>
        <w:rPr>
          <w:sz w:val="24"/>
          <w:szCs w:val="24"/>
        </w:rPr>
      </w:pPr>
    </w:p>
    <w:p w14:paraId="66ABAE9C" w14:textId="758A715C" w:rsidR="00874F1A" w:rsidRPr="00D5751B" w:rsidRDefault="00874F1A" w:rsidP="0059405C">
      <w:pPr>
        <w:ind w:right="1007" w:firstLine="436"/>
        <w:rPr>
          <w:sz w:val="24"/>
          <w:szCs w:val="24"/>
        </w:rPr>
      </w:pPr>
      <w:r w:rsidRPr="001A3E31">
        <w:rPr>
          <w:sz w:val="24"/>
          <w:szCs w:val="24"/>
        </w:rPr>
        <w:tab/>
      </w:r>
      <w:r w:rsidRPr="001A3E31">
        <w:rPr>
          <w:sz w:val="24"/>
          <w:szCs w:val="24"/>
        </w:rPr>
        <w:tab/>
      </w:r>
      <w:r w:rsidRPr="001A3E31">
        <w:rPr>
          <w:sz w:val="24"/>
          <w:szCs w:val="24"/>
        </w:rPr>
        <w:tab/>
      </w:r>
      <w:r w:rsidRPr="001A3E31">
        <w:rPr>
          <w:sz w:val="24"/>
          <w:szCs w:val="24"/>
        </w:rPr>
        <w:tab/>
        <w:t>Miroslava Hrubá</w:t>
      </w:r>
      <w:bookmarkStart w:id="3" w:name="_GoBack"/>
      <w:bookmarkEnd w:id="3"/>
    </w:p>
    <w:sectPr w:rsidR="00874F1A" w:rsidRPr="00D5751B" w:rsidSect="004B0F8E">
      <w:headerReference w:type="default" r:id="rId7"/>
      <w:footerReference w:type="default" r:id="rId8"/>
      <w:pgSz w:w="11910" w:h="16840"/>
      <w:pgMar w:top="1920" w:right="1137" w:bottom="1240" w:left="980" w:header="708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21AAD" w14:textId="77777777" w:rsidR="000F5591" w:rsidRDefault="000F5591">
      <w:r>
        <w:separator/>
      </w:r>
    </w:p>
  </w:endnote>
  <w:endnote w:type="continuationSeparator" w:id="0">
    <w:p w14:paraId="3BD06778" w14:textId="77777777" w:rsidR="000F5591" w:rsidRDefault="000F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4A494" w14:textId="68CB559E" w:rsidR="00A45B50" w:rsidRDefault="00B7329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25B585" wp14:editId="72CE20C0">
              <wp:simplePos x="0" y="0"/>
              <wp:positionH relativeFrom="page">
                <wp:posOffset>6470650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18CD3" w14:textId="77777777" w:rsidR="00A45B50" w:rsidRDefault="00271A77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525B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Da&#10;FGqb4AAAAA8BAAAPAAAAAAAAAAAAAAAAAC8EAABkcnMvZG93bnJldi54bWxQSwUGAAAAAAQABADz&#10;AAAAPAUAAAAA&#10;" filled="f" stroked="f">
              <v:textbox inset="0,0,0,0">
                <w:txbxContent>
                  <w:p w14:paraId="52B18CD3" w14:textId="77777777" w:rsidR="00A45B50" w:rsidRDefault="00271A77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71AE7" w14:textId="77777777" w:rsidR="000F5591" w:rsidRDefault="000F5591">
      <w:r>
        <w:separator/>
      </w:r>
    </w:p>
  </w:footnote>
  <w:footnote w:type="continuationSeparator" w:id="0">
    <w:p w14:paraId="469C6F7D" w14:textId="77777777" w:rsidR="000F5591" w:rsidRDefault="000F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6CA9" w14:textId="77777777" w:rsidR="00A45B50" w:rsidRDefault="00271A7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288676B" wp14:editId="45F4386E">
          <wp:simplePos x="0" y="0"/>
          <wp:positionH relativeFrom="page">
            <wp:posOffset>2651760</wp:posOffset>
          </wp:positionH>
          <wp:positionV relativeFrom="page">
            <wp:posOffset>448945</wp:posOffset>
          </wp:positionV>
          <wp:extent cx="2314575" cy="78105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472"/>
    <w:multiLevelType w:val="hybridMultilevel"/>
    <w:tmpl w:val="CDFE169C"/>
    <w:lvl w:ilvl="0" w:tplc="A9187C16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B8286972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DB3C1A2E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D406A20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EF5C2194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7FB001C2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C636AA22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553C3AC2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A540F8A0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6B0379C"/>
    <w:multiLevelType w:val="hybridMultilevel"/>
    <w:tmpl w:val="34E0D7DE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 w15:restartNumberingAfterBreak="0">
    <w:nsid w:val="0C1D7436"/>
    <w:multiLevelType w:val="hybridMultilevel"/>
    <w:tmpl w:val="31107998"/>
    <w:lvl w:ilvl="0" w:tplc="5A5AC66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881E744C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19BEFF42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17D0F734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2C1A2780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D08E6762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8DB035BC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F492343A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EB967D7C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111C221D"/>
    <w:multiLevelType w:val="hybridMultilevel"/>
    <w:tmpl w:val="C7709140"/>
    <w:lvl w:ilvl="0" w:tplc="449A256A">
      <w:start w:val="1"/>
      <w:numFmt w:val="lowerLetter"/>
      <w:lvlText w:val="%1)"/>
      <w:lvlJc w:val="left"/>
      <w:pPr>
        <w:ind w:left="12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8" w:hanging="360"/>
      </w:pPr>
    </w:lvl>
    <w:lvl w:ilvl="2" w:tplc="041B001B" w:tentative="1">
      <w:start w:val="1"/>
      <w:numFmt w:val="lowerRoman"/>
      <w:lvlText w:val="%3."/>
      <w:lvlJc w:val="right"/>
      <w:pPr>
        <w:ind w:left="2738" w:hanging="180"/>
      </w:pPr>
    </w:lvl>
    <w:lvl w:ilvl="3" w:tplc="041B000F" w:tentative="1">
      <w:start w:val="1"/>
      <w:numFmt w:val="decimal"/>
      <w:lvlText w:val="%4."/>
      <w:lvlJc w:val="left"/>
      <w:pPr>
        <w:ind w:left="3458" w:hanging="360"/>
      </w:pPr>
    </w:lvl>
    <w:lvl w:ilvl="4" w:tplc="041B0019" w:tentative="1">
      <w:start w:val="1"/>
      <w:numFmt w:val="lowerLetter"/>
      <w:lvlText w:val="%5."/>
      <w:lvlJc w:val="left"/>
      <w:pPr>
        <w:ind w:left="4178" w:hanging="360"/>
      </w:pPr>
    </w:lvl>
    <w:lvl w:ilvl="5" w:tplc="041B001B" w:tentative="1">
      <w:start w:val="1"/>
      <w:numFmt w:val="lowerRoman"/>
      <w:lvlText w:val="%6."/>
      <w:lvlJc w:val="right"/>
      <w:pPr>
        <w:ind w:left="4898" w:hanging="180"/>
      </w:pPr>
    </w:lvl>
    <w:lvl w:ilvl="6" w:tplc="041B000F" w:tentative="1">
      <w:start w:val="1"/>
      <w:numFmt w:val="decimal"/>
      <w:lvlText w:val="%7."/>
      <w:lvlJc w:val="left"/>
      <w:pPr>
        <w:ind w:left="5618" w:hanging="360"/>
      </w:pPr>
    </w:lvl>
    <w:lvl w:ilvl="7" w:tplc="041B0019" w:tentative="1">
      <w:start w:val="1"/>
      <w:numFmt w:val="lowerLetter"/>
      <w:lvlText w:val="%8."/>
      <w:lvlJc w:val="left"/>
      <w:pPr>
        <w:ind w:left="6338" w:hanging="360"/>
      </w:pPr>
    </w:lvl>
    <w:lvl w:ilvl="8" w:tplc="041B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1A485F61"/>
    <w:multiLevelType w:val="hybridMultilevel"/>
    <w:tmpl w:val="B6E620BA"/>
    <w:lvl w:ilvl="0" w:tplc="C798A608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F90140A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3720456A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7E7E111E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F6C8107A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9B4E6D46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8CBA4674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4F48F3F8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0CFCA492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286F67B7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6" w15:restartNumberingAfterBreak="0">
    <w:nsid w:val="2E232C4B"/>
    <w:multiLevelType w:val="hybridMultilevel"/>
    <w:tmpl w:val="47864C1A"/>
    <w:lvl w:ilvl="0" w:tplc="EAF8D12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8" w:hanging="360"/>
      </w:pPr>
    </w:lvl>
    <w:lvl w:ilvl="2" w:tplc="041B001B" w:tentative="1">
      <w:start w:val="1"/>
      <w:numFmt w:val="lowerRoman"/>
      <w:lvlText w:val="%3."/>
      <w:lvlJc w:val="right"/>
      <w:pPr>
        <w:ind w:left="2738" w:hanging="180"/>
      </w:pPr>
    </w:lvl>
    <w:lvl w:ilvl="3" w:tplc="041B000F" w:tentative="1">
      <w:start w:val="1"/>
      <w:numFmt w:val="decimal"/>
      <w:lvlText w:val="%4."/>
      <w:lvlJc w:val="left"/>
      <w:pPr>
        <w:ind w:left="3458" w:hanging="360"/>
      </w:pPr>
    </w:lvl>
    <w:lvl w:ilvl="4" w:tplc="041B0019" w:tentative="1">
      <w:start w:val="1"/>
      <w:numFmt w:val="lowerLetter"/>
      <w:lvlText w:val="%5."/>
      <w:lvlJc w:val="left"/>
      <w:pPr>
        <w:ind w:left="4178" w:hanging="360"/>
      </w:pPr>
    </w:lvl>
    <w:lvl w:ilvl="5" w:tplc="041B001B" w:tentative="1">
      <w:start w:val="1"/>
      <w:numFmt w:val="lowerRoman"/>
      <w:lvlText w:val="%6."/>
      <w:lvlJc w:val="right"/>
      <w:pPr>
        <w:ind w:left="4898" w:hanging="180"/>
      </w:pPr>
    </w:lvl>
    <w:lvl w:ilvl="6" w:tplc="041B000F" w:tentative="1">
      <w:start w:val="1"/>
      <w:numFmt w:val="decimal"/>
      <w:lvlText w:val="%7."/>
      <w:lvlJc w:val="left"/>
      <w:pPr>
        <w:ind w:left="5618" w:hanging="360"/>
      </w:pPr>
    </w:lvl>
    <w:lvl w:ilvl="7" w:tplc="041B0019" w:tentative="1">
      <w:start w:val="1"/>
      <w:numFmt w:val="lowerLetter"/>
      <w:lvlText w:val="%8."/>
      <w:lvlJc w:val="left"/>
      <w:pPr>
        <w:ind w:left="6338" w:hanging="360"/>
      </w:pPr>
    </w:lvl>
    <w:lvl w:ilvl="8" w:tplc="041B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 w15:restartNumberingAfterBreak="0">
    <w:nsid w:val="2FCD7CB8"/>
    <w:multiLevelType w:val="hybridMultilevel"/>
    <w:tmpl w:val="EB9EC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60D84"/>
    <w:multiLevelType w:val="hybridMultilevel"/>
    <w:tmpl w:val="4E4C0782"/>
    <w:lvl w:ilvl="0" w:tplc="67824D06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37228A78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868627B0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D2D82854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60EA5454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6DB07D84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9A5E74C2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BD14372C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F807114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3DC43A59"/>
    <w:multiLevelType w:val="hybridMultilevel"/>
    <w:tmpl w:val="C56C70BA"/>
    <w:lvl w:ilvl="0" w:tplc="FFFFFFFF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36" w:hanging="360"/>
      </w:pPr>
    </w:lvl>
    <w:lvl w:ilvl="2" w:tplc="FFFFFFFF" w:tentative="1">
      <w:start w:val="1"/>
      <w:numFmt w:val="lowerRoman"/>
      <w:lvlText w:val="%3."/>
      <w:lvlJc w:val="right"/>
      <w:pPr>
        <w:ind w:left="2956" w:hanging="180"/>
      </w:pPr>
    </w:lvl>
    <w:lvl w:ilvl="3" w:tplc="FFFFFFFF" w:tentative="1">
      <w:start w:val="1"/>
      <w:numFmt w:val="decimal"/>
      <w:lvlText w:val="%4."/>
      <w:lvlJc w:val="left"/>
      <w:pPr>
        <w:ind w:left="3676" w:hanging="360"/>
      </w:pPr>
    </w:lvl>
    <w:lvl w:ilvl="4" w:tplc="FFFFFFFF" w:tentative="1">
      <w:start w:val="1"/>
      <w:numFmt w:val="lowerLetter"/>
      <w:lvlText w:val="%5."/>
      <w:lvlJc w:val="left"/>
      <w:pPr>
        <w:ind w:left="4396" w:hanging="360"/>
      </w:pPr>
    </w:lvl>
    <w:lvl w:ilvl="5" w:tplc="FFFFFFFF" w:tentative="1">
      <w:start w:val="1"/>
      <w:numFmt w:val="lowerRoman"/>
      <w:lvlText w:val="%6."/>
      <w:lvlJc w:val="right"/>
      <w:pPr>
        <w:ind w:left="5116" w:hanging="180"/>
      </w:pPr>
    </w:lvl>
    <w:lvl w:ilvl="6" w:tplc="FFFFFFFF" w:tentative="1">
      <w:start w:val="1"/>
      <w:numFmt w:val="decimal"/>
      <w:lvlText w:val="%7."/>
      <w:lvlJc w:val="left"/>
      <w:pPr>
        <w:ind w:left="5836" w:hanging="360"/>
      </w:pPr>
    </w:lvl>
    <w:lvl w:ilvl="7" w:tplc="FFFFFFFF" w:tentative="1">
      <w:start w:val="1"/>
      <w:numFmt w:val="lowerLetter"/>
      <w:lvlText w:val="%8."/>
      <w:lvlJc w:val="left"/>
      <w:pPr>
        <w:ind w:left="6556" w:hanging="360"/>
      </w:pPr>
    </w:lvl>
    <w:lvl w:ilvl="8" w:tplc="FFFFFFFF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0" w15:restartNumberingAfterBreak="0">
    <w:nsid w:val="40E4236C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1" w15:restartNumberingAfterBreak="0">
    <w:nsid w:val="4961542D"/>
    <w:multiLevelType w:val="hybridMultilevel"/>
    <w:tmpl w:val="15BC0C30"/>
    <w:lvl w:ilvl="0" w:tplc="F996A458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430480A0">
      <w:start w:val="1"/>
      <w:numFmt w:val="lowerLetter"/>
      <w:lvlText w:val="%2)"/>
      <w:lvlJc w:val="left"/>
      <w:pPr>
        <w:ind w:left="1569" w:hanging="188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sk-SK" w:eastAsia="en-US" w:bidi="ar-SA"/>
      </w:rPr>
    </w:lvl>
    <w:lvl w:ilvl="2" w:tplc="0DB2B950">
      <w:numFmt w:val="bullet"/>
      <w:lvlText w:val="•"/>
      <w:lvlJc w:val="left"/>
      <w:pPr>
        <w:ind w:left="2600" w:hanging="188"/>
      </w:pPr>
      <w:rPr>
        <w:rFonts w:hint="default"/>
        <w:lang w:val="sk-SK" w:eastAsia="en-US" w:bidi="ar-SA"/>
      </w:rPr>
    </w:lvl>
    <w:lvl w:ilvl="3" w:tplc="BFA00A9A">
      <w:numFmt w:val="bullet"/>
      <w:lvlText w:val="•"/>
      <w:lvlJc w:val="left"/>
      <w:pPr>
        <w:ind w:left="3641" w:hanging="188"/>
      </w:pPr>
      <w:rPr>
        <w:rFonts w:hint="default"/>
        <w:lang w:val="sk-SK" w:eastAsia="en-US" w:bidi="ar-SA"/>
      </w:rPr>
    </w:lvl>
    <w:lvl w:ilvl="4" w:tplc="F84E71C8">
      <w:numFmt w:val="bullet"/>
      <w:lvlText w:val="•"/>
      <w:lvlJc w:val="left"/>
      <w:pPr>
        <w:ind w:left="4682" w:hanging="188"/>
      </w:pPr>
      <w:rPr>
        <w:rFonts w:hint="default"/>
        <w:lang w:val="sk-SK" w:eastAsia="en-US" w:bidi="ar-SA"/>
      </w:rPr>
    </w:lvl>
    <w:lvl w:ilvl="5" w:tplc="A992AFCA">
      <w:numFmt w:val="bullet"/>
      <w:lvlText w:val="•"/>
      <w:lvlJc w:val="left"/>
      <w:pPr>
        <w:ind w:left="5722" w:hanging="188"/>
      </w:pPr>
      <w:rPr>
        <w:rFonts w:hint="default"/>
        <w:lang w:val="sk-SK" w:eastAsia="en-US" w:bidi="ar-SA"/>
      </w:rPr>
    </w:lvl>
    <w:lvl w:ilvl="6" w:tplc="508469E8">
      <w:numFmt w:val="bullet"/>
      <w:lvlText w:val="•"/>
      <w:lvlJc w:val="left"/>
      <w:pPr>
        <w:ind w:left="6763" w:hanging="188"/>
      </w:pPr>
      <w:rPr>
        <w:rFonts w:hint="default"/>
        <w:lang w:val="sk-SK" w:eastAsia="en-US" w:bidi="ar-SA"/>
      </w:rPr>
    </w:lvl>
    <w:lvl w:ilvl="7" w:tplc="7A385930">
      <w:numFmt w:val="bullet"/>
      <w:lvlText w:val="•"/>
      <w:lvlJc w:val="left"/>
      <w:pPr>
        <w:ind w:left="7804" w:hanging="188"/>
      </w:pPr>
      <w:rPr>
        <w:rFonts w:hint="default"/>
        <w:lang w:val="sk-SK" w:eastAsia="en-US" w:bidi="ar-SA"/>
      </w:rPr>
    </w:lvl>
    <w:lvl w:ilvl="8" w:tplc="E45A0A3E">
      <w:numFmt w:val="bullet"/>
      <w:lvlText w:val="•"/>
      <w:lvlJc w:val="left"/>
      <w:pPr>
        <w:ind w:left="8844" w:hanging="188"/>
      </w:pPr>
      <w:rPr>
        <w:rFonts w:hint="default"/>
        <w:lang w:val="sk-SK" w:eastAsia="en-US" w:bidi="ar-SA"/>
      </w:rPr>
    </w:lvl>
  </w:abstractNum>
  <w:abstractNum w:abstractNumId="12" w15:restartNumberingAfterBreak="0">
    <w:nsid w:val="49766BE8"/>
    <w:multiLevelType w:val="hybridMultilevel"/>
    <w:tmpl w:val="DF904C22"/>
    <w:lvl w:ilvl="0" w:tplc="0834265A">
      <w:start w:val="1"/>
      <w:numFmt w:val="decimal"/>
      <w:lvlText w:val="%1."/>
      <w:lvlJc w:val="left"/>
      <w:pPr>
        <w:ind w:left="938" w:hanging="360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B212EBCA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4DEE2AC0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5156B6C2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DAE66626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25524074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125A5B0C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496637FC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3396899A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497D152B"/>
    <w:multiLevelType w:val="hybridMultilevel"/>
    <w:tmpl w:val="9F425662"/>
    <w:lvl w:ilvl="0" w:tplc="4E6A94CA">
      <w:start w:val="1"/>
      <w:numFmt w:val="decimal"/>
      <w:lvlText w:val="%1."/>
      <w:lvlJc w:val="left"/>
      <w:pPr>
        <w:ind w:left="1156" w:hanging="360"/>
      </w:pPr>
      <w:rPr>
        <w:rFonts w:hint="default"/>
        <w:spacing w:val="-23"/>
        <w:w w:val="100"/>
        <w:lang w:val="sk-SK" w:eastAsia="en-US" w:bidi="ar-SA"/>
      </w:rPr>
    </w:lvl>
    <w:lvl w:ilvl="1" w:tplc="9E6CFE32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677A26EA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3EA245A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ECBC9946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BE347AF6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90A0D408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E62CA998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CE52B2AA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14" w15:restartNumberingAfterBreak="0">
    <w:nsid w:val="4DCF3863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B0ADF"/>
    <w:multiLevelType w:val="hybridMultilevel"/>
    <w:tmpl w:val="7B169518"/>
    <w:lvl w:ilvl="0" w:tplc="455C3C86">
      <w:numFmt w:val="bullet"/>
      <w:lvlText w:val="-"/>
      <w:lvlJc w:val="left"/>
      <w:pPr>
        <w:ind w:left="1144" w:hanging="70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3954A0B0">
      <w:numFmt w:val="bullet"/>
      <w:lvlText w:val="•"/>
      <w:lvlJc w:val="left"/>
      <w:pPr>
        <w:ind w:left="2118" w:hanging="708"/>
      </w:pPr>
      <w:rPr>
        <w:rFonts w:hint="default"/>
        <w:lang w:val="sk-SK" w:eastAsia="en-US" w:bidi="ar-SA"/>
      </w:rPr>
    </w:lvl>
    <w:lvl w:ilvl="2" w:tplc="078E384E">
      <w:numFmt w:val="bullet"/>
      <w:lvlText w:val="•"/>
      <w:lvlJc w:val="left"/>
      <w:pPr>
        <w:ind w:left="3097" w:hanging="708"/>
      </w:pPr>
      <w:rPr>
        <w:rFonts w:hint="default"/>
        <w:lang w:val="sk-SK" w:eastAsia="en-US" w:bidi="ar-SA"/>
      </w:rPr>
    </w:lvl>
    <w:lvl w:ilvl="3" w:tplc="787828E4">
      <w:numFmt w:val="bullet"/>
      <w:lvlText w:val="•"/>
      <w:lvlJc w:val="left"/>
      <w:pPr>
        <w:ind w:left="4075" w:hanging="708"/>
      </w:pPr>
      <w:rPr>
        <w:rFonts w:hint="default"/>
        <w:lang w:val="sk-SK" w:eastAsia="en-US" w:bidi="ar-SA"/>
      </w:rPr>
    </w:lvl>
    <w:lvl w:ilvl="4" w:tplc="24A0757A">
      <w:numFmt w:val="bullet"/>
      <w:lvlText w:val="•"/>
      <w:lvlJc w:val="left"/>
      <w:pPr>
        <w:ind w:left="5054" w:hanging="708"/>
      </w:pPr>
      <w:rPr>
        <w:rFonts w:hint="default"/>
        <w:lang w:val="sk-SK" w:eastAsia="en-US" w:bidi="ar-SA"/>
      </w:rPr>
    </w:lvl>
    <w:lvl w:ilvl="5" w:tplc="465CA492">
      <w:numFmt w:val="bullet"/>
      <w:lvlText w:val="•"/>
      <w:lvlJc w:val="left"/>
      <w:pPr>
        <w:ind w:left="6033" w:hanging="708"/>
      </w:pPr>
      <w:rPr>
        <w:rFonts w:hint="default"/>
        <w:lang w:val="sk-SK" w:eastAsia="en-US" w:bidi="ar-SA"/>
      </w:rPr>
    </w:lvl>
    <w:lvl w:ilvl="6" w:tplc="EB5A592A">
      <w:numFmt w:val="bullet"/>
      <w:lvlText w:val="•"/>
      <w:lvlJc w:val="left"/>
      <w:pPr>
        <w:ind w:left="7011" w:hanging="708"/>
      </w:pPr>
      <w:rPr>
        <w:rFonts w:hint="default"/>
        <w:lang w:val="sk-SK" w:eastAsia="en-US" w:bidi="ar-SA"/>
      </w:rPr>
    </w:lvl>
    <w:lvl w:ilvl="7" w:tplc="3A3C5AE8">
      <w:numFmt w:val="bullet"/>
      <w:lvlText w:val="•"/>
      <w:lvlJc w:val="left"/>
      <w:pPr>
        <w:ind w:left="7990" w:hanging="708"/>
      </w:pPr>
      <w:rPr>
        <w:rFonts w:hint="default"/>
        <w:lang w:val="sk-SK" w:eastAsia="en-US" w:bidi="ar-SA"/>
      </w:rPr>
    </w:lvl>
    <w:lvl w:ilvl="8" w:tplc="FA54010A">
      <w:numFmt w:val="bullet"/>
      <w:lvlText w:val="•"/>
      <w:lvlJc w:val="left"/>
      <w:pPr>
        <w:ind w:left="8969" w:hanging="708"/>
      </w:pPr>
      <w:rPr>
        <w:rFonts w:hint="default"/>
        <w:lang w:val="sk-SK" w:eastAsia="en-US" w:bidi="ar-SA"/>
      </w:rPr>
    </w:lvl>
  </w:abstractNum>
  <w:abstractNum w:abstractNumId="16" w15:restartNumberingAfterBreak="0">
    <w:nsid w:val="4E8C1399"/>
    <w:multiLevelType w:val="hybridMultilevel"/>
    <w:tmpl w:val="1FFC7002"/>
    <w:lvl w:ilvl="0" w:tplc="84509748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4B3A497A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581804FA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643A7142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5C825B7A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EDE87EC0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10E6A294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70A009D2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DCAB566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17" w15:restartNumberingAfterBreak="0">
    <w:nsid w:val="59560DEF"/>
    <w:multiLevelType w:val="hybridMultilevel"/>
    <w:tmpl w:val="89D2A5A0"/>
    <w:lvl w:ilvl="0" w:tplc="62107960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1" w:tplc="DF4C0B18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1A1C0EBC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A58A0828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62EEBD38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BEC2B024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DC58999A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36606200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41A28C8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18" w15:restartNumberingAfterBreak="0">
    <w:nsid w:val="65A81F65"/>
    <w:multiLevelType w:val="hybridMultilevel"/>
    <w:tmpl w:val="455435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90BFB"/>
    <w:multiLevelType w:val="hybridMultilevel"/>
    <w:tmpl w:val="9F6EA508"/>
    <w:lvl w:ilvl="0" w:tplc="915296EE">
      <w:start w:val="1"/>
      <w:numFmt w:val="lowerLetter"/>
      <w:lvlText w:val="%1)"/>
      <w:lvlJc w:val="left"/>
      <w:pPr>
        <w:ind w:left="1506" w:hanging="711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sk-SK" w:eastAsia="en-US" w:bidi="ar-SA"/>
      </w:rPr>
    </w:lvl>
    <w:lvl w:ilvl="1" w:tplc="A5F2DA10">
      <w:numFmt w:val="bullet"/>
      <w:lvlText w:val=""/>
      <w:lvlJc w:val="left"/>
      <w:pPr>
        <w:ind w:left="1864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2" w:tplc="29A27EE2">
      <w:numFmt w:val="bullet"/>
      <w:lvlText w:val="•"/>
      <w:lvlJc w:val="left"/>
      <w:pPr>
        <w:ind w:left="2867" w:hanging="360"/>
      </w:pPr>
      <w:rPr>
        <w:rFonts w:hint="default"/>
        <w:lang w:val="sk-SK" w:eastAsia="en-US" w:bidi="ar-SA"/>
      </w:rPr>
    </w:lvl>
    <w:lvl w:ilvl="3" w:tplc="2904C622">
      <w:numFmt w:val="bullet"/>
      <w:lvlText w:val="•"/>
      <w:lvlJc w:val="left"/>
      <w:pPr>
        <w:ind w:left="3874" w:hanging="360"/>
      </w:pPr>
      <w:rPr>
        <w:rFonts w:hint="default"/>
        <w:lang w:val="sk-SK" w:eastAsia="en-US" w:bidi="ar-SA"/>
      </w:rPr>
    </w:lvl>
    <w:lvl w:ilvl="4" w:tplc="C2D2A32E">
      <w:numFmt w:val="bullet"/>
      <w:lvlText w:val="•"/>
      <w:lvlJc w:val="left"/>
      <w:pPr>
        <w:ind w:left="4882" w:hanging="360"/>
      </w:pPr>
      <w:rPr>
        <w:rFonts w:hint="default"/>
        <w:lang w:val="sk-SK" w:eastAsia="en-US" w:bidi="ar-SA"/>
      </w:rPr>
    </w:lvl>
    <w:lvl w:ilvl="5" w:tplc="CB2E597A">
      <w:numFmt w:val="bullet"/>
      <w:lvlText w:val="•"/>
      <w:lvlJc w:val="left"/>
      <w:pPr>
        <w:ind w:left="5889" w:hanging="360"/>
      </w:pPr>
      <w:rPr>
        <w:rFonts w:hint="default"/>
        <w:lang w:val="sk-SK" w:eastAsia="en-US" w:bidi="ar-SA"/>
      </w:rPr>
    </w:lvl>
    <w:lvl w:ilvl="6" w:tplc="35848560">
      <w:numFmt w:val="bullet"/>
      <w:lvlText w:val="•"/>
      <w:lvlJc w:val="left"/>
      <w:pPr>
        <w:ind w:left="6896" w:hanging="360"/>
      </w:pPr>
      <w:rPr>
        <w:rFonts w:hint="default"/>
        <w:lang w:val="sk-SK" w:eastAsia="en-US" w:bidi="ar-SA"/>
      </w:rPr>
    </w:lvl>
    <w:lvl w:ilvl="7" w:tplc="3B32649E">
      <w:numFmt w:val="bullet"/>
      <w:lvlText w:val="•"/>
      <w:lvlJc w:val="left"/>
      <w:pPr>
        <w:ind w:left="7904" w:hanging="360"/>
      </w:pPr>
      <w:rPr>
        <w:rFonts w:hint="default"/>
        <w:lang w:val="sk-SK" w:eastAsia="en-US" w:bidi="ar-SA"/>
      </w:rPr>
    </w:lvl>
    <w:lvl w:ilvl="8" w:tplc="899CC0A4">
      <w:numFmt w:val="bullet"/>
      <w:lvlText w:val="•"/>
      <w:lvlJc w:val="left"/>
      <w:pPr>
        <w:ind w:left="8911" w:hanging="360"/>
      </w:pPr>
      <w:rPr>
        <w:rFonts w:hint="default"/>
        <w:lang w:val="sk-SK" w:eastAsia="en-US" w:bidi="ar-SA"/>
      </w:rPr>
    </w:lvl>
  </w:abstractNum>
  <w:abstractNum w:abstractNumId="20" w15:restartNumberingAfterBreak="0">
    <w:nsid w:val="6BE45A39"/>
    <w:multiLevelType w:val="hybridMultilevel"/>
    <w:tmpl w:val="F45E4656"/>
    <w:lvl w:ilvl="0" w:tplc="E5AA3710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1" w:tplc="A8BA53C8">
      <w:start w:val="1"/>
      <w:numFmt w:val="lowerLetter"/>
      <w:lvlText w:val="%2)"/>
      <w:lvlJc w:val="left"/>
      <w:pPr>
        <w:ind w:left="1852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AC28013C">
      <w:numFmt w:val="bullet"/>
      <w:lvlText w:val="•"/>
      <w:lvlJc w:val="left"/>
      <w:pPr>
        <w:ind w:left="2867" w:hanging="708"/>
      </w:pPr>
      <w:rPr>
        <w:rFonts w:hint="default"/>
        <w:lang w:val="sk-SK" w:eastAsia="en-US" w:bidi="ar-SA"/>
      </w:rPr>
    </w:lvl>
    <w:lvl w:ilvl="3" w:tplc="CBC4CCBC">
      <w:numFmt w:val="bullet"/>
      <w:lvlText w:val="•"/>
      <w:lvlJc w:val="left"/>
      <w:pPr>
        <w:ind w:left="3874" w:hanging="708"/>
      </w:pPr>
      <w:rPr>
        <w:rFonts w:hint="default"/>
        <w:lang w:val="sk-SK" w:eastAsia="en-US" w:bidi="ar-SA"/>
      </w:rPr>
    </w:lvl>
    <w:lvl w:ilvl="4" w:tplc="CD54CEE0">
      <w:numFmt w:val="bullet"/>
      <w:lvlText w:val="•"/>
      <w:lvlJc w:val="left"/>
      <w:pPr>
        <w:ind w:left="4882" w:hanging="708"/>
      </w:pPr>
      <w:rPr>
        <w:rFonts w:hint="default"/>
        <w:lang w:val="sk-SK" w:eastAsia="en-US" w:bidi="ar-SA"/>
      </w:rPr>
    </w:lvl>
    <w:lvl w:ilvl="5" w:tplc="E402B7D4">
      <w:numFmt w:val="bullet"/>
      <w:lvlText w:val="•"/>
      <w:lvlJc w:val="left"/>
      <w:pPr>
        <w:ind w:left="5889" w:hanging="708"/>
      </w:pPr>
      <w:rPr>
        <w:rFonts w:hint="default"/>
        <w:lang w:val="sk-SK" w:eastAsia="en-US" w:bidi="ar-SA"/>
      </w:rPr>
    </w:lvl>
    <w:lvl w:ilvl="6" w:tplc="C45EC4E8">
      <w:numFmt w:val="bullet"/>
      <w:lvlText w:val="•"/>
      <w:lvlJc w:val="left"/>
      <w:pPr>
        <w:ind w:left="6896" w:hanging="708"/>
      </w:pPr>
      <w:rPr>
        <w:rFonts w:hint="default"/>
        <w:lang w:val="sk-SK" w:eastAsia="en-US" w:bidi="ar-SA"/>
      </w:rPr>
    </w:lvl>
    <w:lvl w:ilvl="7" w:tplc="7B0AAEE2">
      <w:numFmt w:val="bullet"/>
      <w:lvlText w:val="•"/>
      <w:lvlJc w:val="left"/>
      <w:pPr>
        <w:ind w:left="7904" w:hanging="708"/>
      </w:pPr>
      <w:rPr>
        <w:rFonts w:hint="default"/>
        <w:lang w:val="sk-SK" w:eastAsia="en-US" w:bidi="ar-SA"/>
      </w:rPr>
    </w:lvl>
    <w:lvl w:ilvl="8" w:tplc="821CE04E">
      <w:numFmt w:val="bullet"/>
      <w:lvlText w:val="•"/>
      <w:lvlJc w:val="left"/>
      <w:pPr>
        <w:ind w:left="8911" w:hanging="708"/>
      </w:pPr>
      <w:rPr>
        <w:rFonts w:hint="default"/>
        <w:lang w:val="sk-SK" w:eastAsia="en-US" w:bidi="ar-SA"/>
      </w:rPr>
    </w:lvl>
  </w:abstractNum>
  <w:abstractNum w:abstractNumId="21" w15:restartNumberingAfterBreak="0">
    <w:nsid w:val="72BD1BFC"/>
    <w:multiLevelType w:val="hybridMultilevel"/>
    <w:tmpl w:val="8864D5EC"/>
    <w:lvl w:ilvl="0" w:tplc="5F989D9E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3788C7A2">
      <w:numFmt w:val="bullet"/>
      <w:lvlText w:val="-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07EAF13C">
      <w:numFmt w:val="bullet"/>
      <w:lvlText w:val="•"/>
      <w:lvlJc w:val="left"/>
      <w:pPr>
        <w:ind w:left="2565" w:hanging="360"/>
      </w:pPr>
      <w:rPr>
        <w:rFonts w:hint="default"/>
        <w:lang w:val="sk-SK" w:eastAsia="en-US" w:bidi="ar-SA"/>
      </w:rPr>
    </w:lvl>
    <w:lvl w:ilvl="3" w:tplc="4C0E2DB4">
      <w:numFmt w:val="bullet"/>
      <w:lvlText w:val="•"/>
      <w:lvlJc w:val="left"/>
      <w:pPr>
        <w:ind w:left="3610" w:hanging="360"/>
      </w:pPr>
      <w:rPr>
        <w:rFonts w:hint="default"/>
        <w:lang w:val="sk-SK" w:eastAsia="en-US" w:bidi="ar-SA"/>
      </w:rPr>
    </w:lvl>
    <w:lvl w:ilvl="4" w:tplc="DA08F390">
      <w:numFmt w:val="bullet"/>
      <w:lvlText w:val="•"/>
      <w:lvlJc w:val="left"/>
      <w:pPr>
        <w:ind w:left="4655" w:hanging="360"/>
      </w:pPr>
      <w:rPr>
        <w:rFonts w:hint="default"/>
        <w:lang w:val="sk-SK" w:eastAsia="en-US" w:bidi="ar-SA"/>
      </w:rPr>
    </w:lvl>
    <w:lvl w:ilvl="5" w:tplc="86FCF912">
      <w:numFmt w:val="bullet"/>
      <w:lvlText w:val="•"/>
      <w:lvlJc w:val="left"/>
      <w:pPr>
        <w:ind w:left="5700" w:hanging="360"/>
      </w:pPr>
      <w:rPr>
        <w:rFonts w:hint="default"/>
        <w:lang w:val="sk-SK" w:eastAsia="en-US" w:bidi="ar-SA"/>
      </w:rPr>
    </w:lvl>
    <w:lvl w:ilvl="6" w:tplc="AC801B56">
      <w:numFmt w:val="bullet"/>
      <w:lvlText w:val="•"/>
      <w:lvlJc w:val="left"/>
      <w:pPr>
        <w:ind w:left="6745" w:hanging="360"/>
      </w:pPr>
      <w:rPr>
        <w:rFonts w:hint="default"/>
        <w:lang w:val="sk-SK" w:eastAsia="en-US" w:bidi="ar-SA"/>
      </w:rPr>
    </w:lvl>
    <w:lvl w:ilvl="7" w:tplc="32BE1EA8">
      <w:numFmt w:val="bullet"/>
      <w:lvlText w:val="•"/>
      <w:lvlJc w:val="left"/>
      <w:pPr>
        <w:ind w:left="7790" w:hanging="360"/>
      </w:pPr>
      <w:rPr>
        <w:rFonts w:hint="default"/>
        <w:lang w:val="sk-SK" w:eastAsia="en-US" w:bidi="ar-SA"/>
      </w:rPr>
    </w:lvl>
    <w:lvl w:ilvl="8" w:tplc="9766B994">
      <w:numFmt w:val="bullet"/>
      <w:lvlText w:val="•"/>
      <w:lvlJc w:val="left"/>
      <w:pPr>
        <w:ind w:left="8836" w:hanging="360"/>
      </w:pPr>
      <w:rPr>
        <w:rFonts w:hint="default"/>
        <w:lang w:val="sk-SK" w:eastAsia="en-US" w:bidi="ar-SA"/>
      </w:rPr>
    </w:lvl>
  </w:abstractNum>
  <w:abstractNum w:abstractNumId="22" w15:restartNumberingAfterBreak="0">
    <w:nsid w:val="751742D2"/>
    <w:multiLevelType w:val="hybridMultilevel"/>
    <w:tmpl w:val="4B6E4650"/>
    <w:lvl w:ilvl="0" w:tplc="ECAC03A4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sk-SK" w:eastAsia="en-US" w:bidi="ar-SA"/>
      </w:rPr>
    </w:lvl>
    <w:lvl w:ilvl="1" w:tplc="01A67BC8">
      <w:numFmt w:val="bullet"/>
      <w:lvlText w:val="-"/>
      <w:lvlJc w:val="left"/>
      <w:pPr>
        <w:ind w:left="1156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2" w:tplc="15501260">
      <w:numFmt w:val="bullet"/>
      <w:lvlText w:val="•"/>
      <w:lvlJc w:val="left"/>
      <w:pPr>
        <w:ind w:left="3113" w:hanging="231"/>
      </w:pPr>
      <w:rPr>
        <w:rFonts w:hint="default"/>
        <w:lang w:val="sk-SK" w:eastAsia="en-US" w:bidi="ar-SA"/>
      </w:rPr>
    </w:lvl>
    <w:lvl w:ilvl="3" w:tplc="61346360">
      <w:numFmt w:val="bullet"/>
      <w:lvlText w:val="•"/>
      <w:lvlJc w:val="left"/>
      <w:pPr>
        <w:ind w:left="4089" w:hanging="231"/>
      </w:pPr>
      <w:rPr>
        <w:rFonts w:hint="default"/>
        <w:lang w:val="sk-SK" w:eastAsia="en-US" w:bidi="ar-SA"/>
      </w:rPr>
    </w:lvl>
    <w:lvl w:ilvl="4" w:tplc="C72461A2">
      <w:numFmt w:val="bullet"/>
      <w:lvlText w:val="•"/>
      <w:lvlJc w:val="left"/>
      <w:pPr>
        <w:ind w:left="5066" w:hanging="231"/>
      </w:pPr>
      <w:rPr>
        <w:rFonts w:hint="default"/>
        <w:lang w:val="sk-SK" w:eastAsia="en-US" w:bidi="ar-SA"/>
      </w:rPr>
    </w:lvl>
    <w:lvl w:ilvl="5" w:tplc="F9D4FFCA">
      <w:numFmt w:val="bullet"/>
      <w:lvlText w:val="•"/>
      <w:lvlJc w:val="left"/>
      <w:pPr>
        <w:ind w:left="6043" w:hanging="231"/>
      </w:pPr>
      <w:rPr>
        <w:rFonts w:hint="default"/>
        <w:lang w:val="sk-SK" w:eastAsia="en-US" w:bidi="ar-SA"/>
      </w:rPr>
    </w:lvl>
    <w:lvl w:ilvl="6" w:tplc="9C88AAFE">
      <w:numFmt w:val="bullet"/>
      <w:lvlText w:val="•"/>
      <w:lvlJc w:val="left"/>
      <w:pPr>
        <w:ind w:left="7019" w:hanging="231"/>
      </w:pPr>
      <w:rPr>
        <w:rFonts w:hint="default"/>
        <w:lang w:val="sk-SK" w:eastAsia="en-US" w:bidi="ar-SA"/>
      </w:rPr>
    </w:lvl>
    <w:lvl w:ilvl="7" w:tplc="815411CA">
      <w:numFmt w:val="bullet"/>
      <w:lvlText w:val="•"/>
      <w:lvlJc w:val="left"/>
      <w:pPr>
        <w:ind w:left="7996" w:hanging="231"/>
      </w:pPr>
      <w:rPr>
        <w:rFonts w:hint="default"/>
        <w:lang w:val="sk-SK" w:eastAsia="en-US" w:bidi="ar-SA"/>
      </w:rPr>
    </w:lvl>
    <w:lvl w:ilvl="8" w:tplc="F7E0DB1A">
      <w:numFmt w:val="bullet"/>
      <w:lvlText w:val="•"/>
      <w:lvlJc w:val="left"/>
      <w:pPr>
        <w:ind w:left="8973" w:hanging="231"/>
      </w:pPr>
      <w:rPr>
        <w:rFonts w:hint="default"/>
        <w:lang w:val="sk-SK" w:eastAsia="en-US" w:bidi="ar-SA"/>
      </w:rPr>
    </w:lvl>
  </w:abstractNum>
  <w:abstractNum w:abstractNumId="23" w15:restartNumberingAfterBreak="0">
    <w:nsid w:val="777648F8"/>
    <w:multiLevelType w:val="hybridMultilevel"/>
    <w:tmpl w:val="0B38C56C"/>
    <w:lvl w:ilvl="0" w:tplc="53880C46">
      <w:start w:val="1"/>
      <w:numFmt w:val="decimal"/>
      <w:lvlText w:val="%1."/>
      <w:lvlJc w:val="left"/>
      <w:pPr>
        <w:ind w:left="938" w:hanging="360"/>
        <w:jc w:val="right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46686F46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54D4CDB4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289AEA84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81CAA55A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0422CC40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5DE47DC8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F920D1FE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A4EA5664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24" w15:restartNumberingAfterBreak="0">
    <w:nsid w:val="7BD73F37"/>
    <w:multiLevelType w:val="hybridMultilevel"/>
    <w:tmpl w:val="22289FA2"/>
    <w:lvl w:ilvl="0" w:tplc="6576B91E">
      <w:start w:val="5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D7C58B5"/>
    <w:multiLevelType w:val="hybridMultilevel"/>
    <w:tmpl w:val="9C6C4316"/>
    <w:lvl w:ilvl="0" w:tplc="969A0802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8" w:hanging="360"/>
      </w:pPr>
    </w:lvl>
    <w:lvl w:ilvl="2" w:tplc="041B001B" w:tentative="1">
      <w:start w:val="1"/>
      <w:numFmt w:val="lowerRoman"/>
      <w:lvlText w:val="%3."/>
      <w:lvlJc w:val="right"/>
      <w:pPr>
        <w:ind w:left="2738" w:hanging="180"/>
      </w:pPr>
    </w:lvl>
    <w:lvl w:ilvl="3" w:tplc="041B000F" w:tentative="1">
      <w:start w:val="1"/>
      <w:numFmt w:val="decimal"/>
      <w:lvlText w:val="%4."/>
      <w:lvlJc w:val="left"/>
      <w:pPr>
        <w:ind w:left="3458" w:hanging="360"/>
      </w:pPr>
    </w:lvl>
    <w:lvl w:ilvl="4" w:tplc="041B0019" w:tentative="1">
      <w:start w:val="1"/>
      <w:numFmt w:val="lowerLetter"/>
      <w:lvlText w:val="%5."/>
      <w:lvlJc w:val="left"/>
      <w:pPr>
        <w:ind w:left="4178" w:hanging="360"/>
      </w:pPr>
    </w:lvl>
    <w:lvl w:ilvl="5" w:tplc="041B001B" w:tentative="1">
      <w:start w:val="1"/>
      <w:numFmt w:val="lowerRoman"/>
      <w:lvlText w:val="%6."/>
      <w:lvlJc w:val="right"/>
      <w:pPr>
        <w:ind w:left="4898" w:hanging="180"/>
      </w:pPr>
    </w:lvl>
    <w:lvl w:ilvl="6" w:tplc="041B000F" w:tentative="1">
      <w:start w:val="1"/>
      <w:numFmt w:val="decimal"/>
      <w:lvlText w:val="%7."/>
      <w:lvlJc w:val="left"/>
      <w:pPr>
        <w:ind w:left="5618" w:hanging="360"/>
      </w:pPr>
    </w:lvl>
    <w:lvl w:ilvl="7" w:tplc="041B0019" w:tentative="1">
      <w:start w:val="1"/>
      <w:numFmt w:val="lowerLetter"/>
      <w:lvlText w:val="%8."/>
      <w:lvlJc w:val="left"/>
      <w:pPr>
        <w:ind w:left="6338" w:hanging="360"/>
      </w:pPr>
    </w:lvl>
    <w:lvl w:ilvl="8" w:tplc="041B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6" w15:restartNumberingAfterBreak="0">
    <w:nsid w:val="7F8F6458"/>
    <w:multiLevelType w:val="hybridMultilevel"/>
    <w:tmpl w:val="C2B07958"/>
    <w:lvl w:ilvl="0" w:tplc="86C221DC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5AD88B76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9D2E53B0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2278A33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90300258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46C439F0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313A0A3A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C53893DC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E79A82EC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num w:numId="1">
    <w:abstractNumId w:val="23"/>
  </w:num>
  <w:num w:numId="2">
    <w:abstractNumId w:val="12"/>
  </w:num>
  <w:num w:numId="3">
    <w:abstractNumId w:val="8"/>
  </w:num>
  <w:num w:numId="4">
    <w:abstractNumId w:val="16"/>
  </w:num>
  <w:num w:numId="5">
    <w:abstractNumId w:val="17"/>
  </w:num>
  <w:num w:numId="6">
    <w:abstractNumId w:val="21"/>
  </w:num>
  <w:num w:numId="7">
    <w:abstractNumId w:val="20"/>
  </w:num>
  <w:num w:numId="8">
    <w:abstractNumId w:val="11"/>
  </w:num>
  <w:num w:numId="9">
    <w:abstractNumId w:val="4"/>
  </w:num>
  <w:num w:numId="10">
    <w:abstractNumId w:val="26"/>
  </w:num>
  <w:num w:numId="11">
    <w:abstractNumId w:val="0"/>
  </w:num>
  <w:num w:numId="12">
    <w:abstractNumId w:val="19"/>
  </w:num>
  <w:num w:numId="13">
    <w:abstractNumId w:val="22"/>
  </w:num>
  <w:num w:numId="14">
    <w:abstractNumId w:val="2"/>
  </w:num>
  <w:num w:numId="15">
    <w:abstractNumId w:val="13"/>
  </w:num>
  <w:num w:numId="16">
    <w:abstractNumId w:val="15"/>
  </w:num>
  <w:num w:numId="17">
    <w:abstractNumId w:val="10"/>
  </w:num>
  <w:num w:numId="18">
    <w:abstractNumId w:val="1"/>
  </w:num>
  <w:num w:numId="19">
    <w:abstractNumId w:val="5"/>
  </w:num>
  <w:num w:numId="20">
    <w:abstractNumId w:val="3"/>
  </w:num>
  <w:num w:numId="21">
    <w:abstractNumId w:val="25"/>
  </w:num>
  <w:num w:numId="22">
    <w:abstractNumId w:val="14"/>
  </w:num>
  <w:num w:numId="23">
    <w:abstractNumId w:val="24"/>
  </w:num>
  <w:num w:numId="24">
    <w:abstractNumId w:val="7"/>
  </w:num>
  <w:num w:numId="25">
    <w:abstractNumId w:val="18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50"/>
    <w:rsid w:val="000673A9"/>
    <w:rsid w:val="000F5591"/>
    <w:rsid w:val="00133533"/>
    <w:rsid w:val="001A3E31"/>
    <w:rsid w:val="001D43BD"/>
    <w:rsid w:val="002411E6"/>
    <w:rsid w:val="00271A77"/>
    <w:rsid w:val="00290890"/>
    <w:rsid w:val="002F7171"/>
    <w:rsid w:val="003A1E7B"/>
    <w:rsid w:val="00423C1E"/>
    <w:rsid w:val="00444DCC"/>
    <w:rsid w:val="00471759"/>
    <w:rsid w:val="004B0F8E"/>
    <w:rsid w:val="00501EA5"/>
    <w:rsid w:val="00514414"/>
    <w:rsid w:val="00586CEF"/>
    <w:rsid w:val="0059405C"/>
    <w:rsid w:val="00685BE2"/>
    <w:rsid w:val="00774EF4"/>
    <w:rsid w:val="00874F1A"/>
    <w:rsid w:val="008D6347"/>
    <w:rsid w:val="009021D3"/>
    <w:rsid w:val="00915129"/>
    <w:rsid w:val="00960488"/>
    <w:rsid w:val="00A14FB5"/>
    <w:rsid w:val="00A45B50"/>
    <w:rsid w:val="00AB406A"/>
    <w:rsid w:val="00AF0987"/>
    <w:rsid w:val="00B7329C"/>
    <w:rsid w:val="00C24145"/>
    <w:rsid w:val="00C6223B"/>
    <w:rsid w:val="00C975D7"/>
    <w:rsid w:val="00D05051"/>
    <w:rsid w:val="00D20B99"/>
    <w:rsid w:val="00D5751B"/>
    <w:rsid w:val="00D72C7C"/>
    <w:rsid w:val="00D80F03"/>
    <w:rsid w:val="00E04553"/>
    <w:rsid w:val="00E12FAF"/>
    <w:rsid w:val="00E9632E"/>
    <w:rsid w:val="00EA212D"/>
    <w:rsid w:val="00EC1AD2"/>
    <w:rsid w:val="00ED6402"/>
    <w:rsid w:val="00EE1131"/>
    <w:rsid w:val="00F06F34"/>
    <w:rsid w:val="00FC290A"/>
    <w:rsid w:val="00FD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DA4F0"/>
  <w15:docId w15:val="{01D2FB24-D997-234A-80D3-65C0C702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90"/>
      <w:ind w:left="43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149"/>
      <w:ind w:left="4074" w:right="5056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34"/>
    <w:qFormat/>
    <w:pPr>
      <w:ind w:left="1156" w:hanging="361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E11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1131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EE11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1131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C2414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72C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72C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72C7C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2C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2C7C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Default">
    <w:name w:val="Default"/>
    <w:basedOn w:val="Normlny"/>
    <w:rsid w:val="00EA212D"/>
    <w:pPr>
      <w:widowControl/>
    </w:pPr>
    <w:rPr>
      <w:rFonts w:ascii="Arial" w:eastAsiaTheme="minorHAnsi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EA212D"/>
    <w:pPr>
      <w:widowControl/>
      <w:autoSpaceDE/>
      <w:autoSpaceDN/>
    </w:pPr>
    <w:rPr>
      <w:rFonts w:ascii="Calibri" w:eastAsia="Calibri" w:hAnsi="Calibri" w:cs="Times New Roman"/>
      <w:lang w:val="sk-SK"/>
    </w:rPr>
  </w:style>
  <w:style w:type="paragraph" w:styleId="Normlnywebov">
    <w:name w:val="Normal (Web)"/>
    <w:basedOn w:val="Normlny"/>
    <w:uiPriority w:val="99"/>
    <w:semiHidden/>
    <w:unhideWhenUsed/>
    <w:rsid w:val="002F71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Tkac</dc:creator>
  <cp:lastModifiedBy>Richard Bednár | FPM EU v Bratislave</cp:lastModifiedBy>
  <cp:revision>3</cp:revision>
  <dcterms:created xsi:type="dcterms:W3CDTF">2022-03-31T12:29:00Z</dcterms:created>
  <dcterms:modified xsi:type="dcterms:W3CDTF">2022-04-01T10:21:00Z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