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05F99" w14:textId="182653EA" w:rsidR="004432E7" w:rsidRPr="00075897" w:rsidRDefault="004432E7" w:rsidP="004432E7">
      <w:pPr>
        <w:spacing w:after="0" w:line="240" w:lineRule="auto"/>
        <w:jc w:val="both"/>
        <w:rPr>
          <w:rFonts w:ascii="Times New Roman" w:eastAsia="Times New Roman" w:hAnsi="Times New Roman" w:cs="Times New Roman"/>
          <w:b/>
          <w:bCs/>
          <w:sz w:val="28"/>
          <w:szCs w:val="28"/>
          <w:lang w:eastAsia="sk-SK"/>
        </w:rPr>
      </w:pPr>
      <w:r w:rsidRPr="00075897">
        <w:rPr>
          <w:rFonts w:ascii="Times New Roman" w:eastAsia="Times New Roman" w:hAnsi="Times New Roman" w:cs="Times New Roman"/>
          <w:b/>
          <w:bCs/>
          <w:sz w:val="28"/>
          <w:szCs w:val="28"/>
          <w:lang w:eastAsia="sk-SK"/>
        </w:rPr>
        <w:t xml:space="preserve">Výzva na predkladanie ponúk: </w:t>
      </w:r>
    </w:p>
    <w:p w14:paraId="31504181" w14:textId="77777777" w:rsidR="004432E7" w:rsidRPr="004432E7" w:rsidRDefault="004432E7" w:rsidP="004432E7">
      <w:pPr>
        <w:spacing w:after="0" w:line="240" w:lineRule="auto"/>
        <w:jc w:val="both"/>
        <w:rPr>
          <w:rFonts w:ascii="Times New Roman" w:eastAsia="Times New Roman" w:hAnsi="Times New Roman" w:cs="Times New Roman"/>
          <w:sz w:val="24"/>
          <w:szCs w:val="24"/>
          <w:lang w:eastAsia="sk-SK"/>
        </w:rPr>
      </w:pPr>
    </w:p>
    <w:p w14:paraId="6EEDD24B" w14:textId="77777777" w:rsidR="004432E7" w:rsidRPr="004432E7" w:rsidRDefault="004432E7" w:rsidP="004432E7">
      <w:pPr>
        <w:spacing w:after="0" w:line="240" w:lineRule="auto"/>
        <w:jc w:val="both"/>
        <w:rPr>
          <w:rFonts w:ascii="Times New Roman" w:eastAsia="Times New Roman" w:hAnsi="Times New Roman" w:cs="Times New Roman"/>
          <w:sz w:val="24"/>
          <w:szCs w:val="24"/>
          <w:lang w:eastAsia="sk-SK"/>
        </w:rPr>
      </w:pPr>
      <w:r w:rsidRPr="004432E7">
        <w:rPr>
          <w:rFonts w:ascii="Times New Roman" w:eastAsia="Times New Roman" w:hAnsi="Times New Roman" w:cs="Times New Roman"/>
          <w:sz w:val="24"/>
          <w:szCs w:val="24"/>
          <w:lang w:eastAsia="sk-SK"/>
        </w:rPr>
        <w:t xml:space="preserve">Identifikačné údaje verejného obstarávateľa: </w:t>
      </w:r>
    </w:p>
    <w:p w14:paraId="34A97EAF" w14:textId="77777777" w:rsidR="004432E7" w:rsidRPr="004432E7" w:rsidRDefault="004432E7" w:rsidP="004432E7">
      <w:pPr>
        <w:spacing w:after="0" w:line="240" w:lineRule="auto"/>
        <w:jc w:val="both"/>
        <w:rPr>
          <w:rFonts w:ascii="Times New Roman" w:eastAsia="Times New Roman" w:hAnsi="Times New Roman" w:cs="Times New Roman"/>
          <w:sz w:val="24"/>
          <w:szCs w:val="24"/>
          <w:lang w:eastAsia="sk-SK"/>
        </w:rPr>
      </w:pPr>
    </w:p>
    <w:p w14:paraId="656DC7BA" w14:textId="77777777" w:rsidR="004432E7" w:rsidRPr="004432E7" w:rsidRDefault="004432E7" w:rsidP="004432E7">
      <w:pPr>
        <w:spacing w:after="0" w:line="240" w:lineRule="auto"/>
        <w:jc w:val="both"/>
        <w:rPr>
          <w:rFonts w:ascii="Times New Roman" w:eastAsia="Times New Roman" w:hAnsi="Times New Roman" w:cs="Times New Roman"/>
          <w:sz w:val="24"/>
          <w:szCs w:val="24"/>
          <w:lang w:eastAsia="sk-SK"/>
        </w:rPr>
      </w:pPr>
    </w:p>
    <w:p w14:paraId="3F9427B3" w14:textId="77777777" w:rsidR="004432E7" w:rsidRPr="004432E7" w:rsidRDefault="004432E7" w:rsidP="004432E7">
      <w:pPr>
        <w:spacing w:after="0" w:line="240" w:lineRule="auto"/>
        <w:jc w:val="both"/>
        <w:rPr>
          <w:rFonts w:ascii="Times New Roman" w:eastAsia="Times New Roman" w:hAnsi="Times New Roman" w:cs="Times New Roman"/>
          <w:sz w:val="24"/>
          <w:szCs w:val="24"/>
          <w:lang w:eastAsia="sk-SK"/>
        </w:rPr>
      </w:pPr>
      <w:r w:rsidRPr="004432E7">
        <w:rPr>
          <w:rFonts w:ascii="Times New Roman" w:eastAsia="Times New Roman" w:hAnsi="Times New Roman" w:cs="Times New Roman"/>
          <w:i/>
          <w:color w:val="00000A"/>
          <w:sz w:val="24"/>
          <w:szCs w:val="24"/>
          <w:lang w:eastAsia="sk-SK"/>
        </w:rPr>
        <w:t xml:space="preserve">Názov organizácie: </w:t>
      </w:r>
      <w:r w:rsidRPr="004432E7">
        <w:rPr>
          <w:rFonts w:ascii="Times New Roman" w:eastAsia="Times New Roman" w:hAnsi="Times New Roman" w:cs="Times New Roman"/>
          <w:i/>
          <w:color w:val="00000A"/>
          <w:sz w:val="24"/>
          <w:szCs w:val="24"/>
          <w:lang w:eastAsia="sk-SK"/>
        </w:rPr>
        <w:tab/>
      </w:r>
      <w:r w:rsidRPr="004432E7">
        <w:rPr>
          <w:rFonts w:ascii="Times New Roman" w:eastAsia="Times New Roman" w:hAnsi="Times New Roman" w:cs="Times New Roman"/>
          <w:i/>
          <w:color w:val="00000A"/>
          <w:sz w:val="24"/>
          <w:szCs w:val="24"/>
          <w:lang w:eastAsia="sk-SK"/>
        </w:rPr>
        <w:tab/>
      </w:r>
      <w:r w:rsidRPr="004432E7">
        <w:rPr>
          <w:rFonts w:ascii="Times New Roman" w:eastAsia="Times New Roman" w:hAnsi="Times New Roman" w:cs="Times New Roman"/>
          <w:b/>
          <w:bCs/>
          <w:i/>
          <w:color w:val="00000A"/>
          <w:sz w:val="24"/>
          <w:szCs w:val="24"/>
          <w:lang w:eastAsia="sk-SK"/>
        </w:rPr>
        <w:t xml:space="preserve">CULTUS Ružinov, </w:t>
      </w:r>
      <w:proofErr w:type="spellStart"/>
      <w:r w:rsidRPr="004432E7">
        <w:rPr>
          <w:rFonts w:ascii="Times New Roman" w:eastAsia="Times New Roman" w:hAnsi="Times New Roman" w:cs="Times New Roman"/>
          <w:b/>
          <w:bCs/>
          <w:i/>
          <w:color w:val="00000A"/>
          <w:sz w:val="24"/>
          <w:szCs w:val="24"/>
          <w:lang w:eastAsia="sk-SK"/>
        </w:rPr>
        <w:t>a.s</w:t>
      </w:r>
      <w:proofErr w:type="spellEnd"/>
      <w:r w:rsidRPr="004432E7">
        <w:rPr>
          <w:rFonts w:ascii="Times New Roman" w:eastAsia="Times New Roman" w:hAnsi="Times New Roman" w:cs="Times New Roman"/>
          <w:b/>
          <w:bCs/>
          <w:i/>
          <w:color w:val="00000A"/>
          <w:sz w:val="24"/>
          <w:szCs w:val="24"/>
          <w:lang w:eastAsia="sk-SK"/>
        </w:rPr>
        <w:t xml:space="preserve">. </w:t>
      </w:r>
    </w:p>
    <w:p w14:paraId="31C3E4E8" w14:textId="0384C439" w:rsidR="004432E7" w:rsidRPr="004432E7" w:rsidRDefault="004432E7" w:rsidP="004432E7">
      <w:pPr>
        <w:spacing w:after="0" w:line="240" w:lineRule="auto"/>
        <w:jc w:val="both"/>
        <w:rPr>
          <w:rFonts w:ascii="Times New Roman" w:eastAsia="Times New Roman" w:hAnsi="Times New Roman" w:cs="Times New Roman"/>
          <w:sz w:val="24"/>
          <w:szCs w:val="24"/>
          <w:lang w:eastAsia="sk-SK"/>
        </w:rPr>
      </w:pPr>
      <w:r w:rsidRPr="004432E7">
        <w:rPr>
          <w:rFonts w:ascii="Times New Roman" w:eastAsia="Times New Roman" w:hAnsi="Times New Roman" w:cs="Times New Roman"/>
          <w:i/>
          <w:color w:val="00000A"/>
          <w:sz w:val="24"/>
          <w:szCs w:val="24"/>
          <w:lang w:eastAsia="sk-SK"/>
        </w:rPr>
        <w:t>Sídlo organizácie:</w:t>
      </w:r>
      <w:r w:rsidRPr="004432E7">
        <w:rPr>
          <w:rFonts w:ascii="Times New Roman" w:eastAsia="Times New Roman" w:hAnsi="Times New Roman" w:cs="Times New Roman"/>
          <w:i/>
          <w:color w:val="00000A"/>
          <w:sz w:val="24"/>
          <w:szCs w:val="24"/>
          <w:lang w:eastAsia="sk-SK"/>
        </w:rPr>
        <w:tab/>
        <w:t xml:space="preserve"> </w:t>
      </w:r>
      <w:r w:rsidRPr="004432E7">
        <w:rPr>
          <w:rFonts w:ascii="Times New Roman" w:eastAsia="Times New Roman" w:hAnsi="Times New Roman" w:cs="Times New Roman"/>
          <w:i/>
          <w:color w:val="00000A"/>
          <w:sz w:val="24"/>
          <w:szCs w:val="24"/>
          <w:lang w:eastAsia="sk-SK"/>
        </w:rPr>
        <w:tab/>
      </w:r>
      <w:bookmarkStart w:id="0" w:name="_Hlk32933092"/>
      <w:r w:rsidR="009944C2">
        <w:rPr>
          <w:rFonts w:ascii="Times New Roman" w:eastAsia="Times New Roman" w:hAnsi="Times New Roman" w:cs="Times New Roman"/>
          <w:i/>
          <w:color w:val="00000A"/>
          <w:sz w:val="24"/>
          <w:szCs w:val="24"/>
          <w:lang w:eastAsia="sk-SK"/>
        </w:rPr>
        <w:t xml:space="preserve">Ružinovská 28, </w:t>
      </w:r>
      <w:r w:rsidR="009944C2" w:rsidRPr="009944C2">
        <w:rPr>
          <w:rFonts w:ascii="Times New Roman" w:eastAsia="Times New Roman" w:hAnsi="Times New Roman" w:cs="Times New Roman"/>
          <w:i/>
          <w:color w:val="00000A"/>
          <w:sz w:val="24"/>
          <w:szCs w:val="24"/>
          <w:lang w:eastAsia="sk-SK"/>
        </w:rPr>
        <w:t>820 09 Bratislava</w:t>
      </w:r>
      <w:bookmarkEnd w:id="0"/>
      <w:r w:rsidRPr="004432E7">
        <w:rPr>
          <w:rFonts w:ascii="Times New Roman" w:eastAsia="Times New Roman" w:hAnsi="Times New Roman" w:cs="Times New Roman"/>
          <w:i/>
          <w:color w:val="00000A"/>
          <w:sz w:val="24"/>
          <w:szCs w:val="24"/>
          <w:lang w:eastAsia="sk-SK"/>
        </w:rPr>
        <w:tab/>
      </w:r>
    </w:p>
    <w:p w14:paraId="43315AD1" w14:textId="4B58BAD0" w:rsidR="004432E7" w:rsidRPr="004432E7" w:rsidRDefault="004432E7" w:rsidP="004432E7">
      <w:pPr>
        <w:spacing w:after="0" w:line="240" w:lineRule="auto"/>
        <w:jc w:val="both"/>
        <w:rPr>
          <w:rFonts w:ascii="Times New Roman" w:eastAsia="Times New Roman" w:hAnsi="Times New Roman" w:cs="Times New Roman"/>
          <w:sz w:val="24"/>
          <w:szCs w:val="24"/>
          <w:lang w:eastAsia="sk-SK"/>
        </w:rPr>
      </w:pPr>
      <w:r w:rsidRPr="004432E7">
        <w:rPr>
          <w:rFonts w:ascii="Times New Roman" w:eastAsia="Times New Roman" w:hAnsi="Times New Roman" w:cs="Times New Roman"/>
          <w:i/>
          <w:color w:val="00000A"/>
          <w:sz w:val="24"/>
          <w:szCs w:val="24"/>
          <w:lang w:eastAsia="sk-SK"/>
        </w:rPr>
        <w:t xml:space="preserve">IČO : </w:t>
      </w:r>
      <w:r w:rsidRPr="004432E7">
        <w:rPr>
          <w:rFonts w:ascii="Times New Roman" w:eastAsia="Times New Roman" w:hAnsi="Times New Roman" w:cs="Times New Roman"/>
          <w:i/>
          <w:color w:val="00000A"/>
          <w:sz w:val="24"/>
          <w:szCs w:val="24"/>
          <w:lang w:eastAsia="sk-SK"/>
        </w:rPr>
        <w:tab/>
      </w:r>
      <w:r w:rsidRPr="004432E7">
        <w:rPr>
          <w:rFonts w:ascii="Times New Roman" w:eastAsia="Times New Roman" w:hAnsi="Times New Roman" w:cs="Times New Roman"/>
          <w:i/>
          <w:color w:val="00000A"/>
          <w:sz w:val="24"/>
          <w:szCs w:val="24"/>
          <w:lang w:eastAsia="sk-SK"/>
        </w:rPr>
        <w:tab/>
      </w:r>
      <w:r w:rsidRPr="004432E7">
        <w:rPr>
          <w:rFonts w:ascii="Times New Roman" w:eastAsia="Times New Roman" w:hAnsi="Times New Roman" w:cs="Times New Roman"/>
          <w:i/>
          <w:color w:val="00000A"/>
          <w:sz w:val="24"/>
          <w:szCs w:val="24"/>
          <w:lang w:eastAsia="sk-SK"/>
        </w:rPr>
        <w:tab/>
      </w:r>
      <w:r w:rsidRPr="004432E7">
        <w:rPr>
          <w:rFonts w:ascii="Times New Roman" w:eastAsia="Times New Roman" w:hAnsi="Times New Roman" w:cs="Times New Roman"/>
          <w:i/>
          <w:color w:val="00000A"/>
          <w:sz w:val="24"/>
          <w:szCs w:val="24"/>
          <w:lang w:eastAsia="sk-SK"/>
        </w:rPr>
        <w:tab/>
      </w:r>
      <w:r w:rsidR="009944C2" w:rsidRPr="009944C2">
        <w:rPr>
          <w:rFonts w:ascii="Times New Roman" w:eastAsia="Times New Roman" w:hAnsi="Times New Roman" w:cs="Times New Roman"/>
          <w:i/>
          <w:color w:val="00000A"/>
          <w:sz w:val="24"/>
          <w:szCs w:val="24"/>
          <w:lang w:eastAsia="sk-SK"/>
        </w:rPr>
        <w:t>35874686</w:t>
      </w:r>
    </w:p>
    <w:p w14:paraId="5775E927" w14:textId="77777777" w:rsidR="004432E7" w:rsidRPr="004432E7" w:rsidRDefault="004432E7" w:rsidP="004432E7">
      <w:pPr>
        <w:spacing w:after="0" w:line="240" w:lineRule="auto"/>
        <w:jc w:val="both"/>
        <w:rPr>
          <w:rFonts w:ascii="Times New Roman" w:eastAsia="Times New Roman" w:hAnsi="Times New Roman" w:cs="Times New Roman"/>
          <w:sz w:val="24"/>
          <w:szCs w:val="24"/>
          <w:lang w:eastAsia="sk-SK"/>
        </w:rPr>
      </w:pPr>
      <w:r w:rsidRPr="004432E7">
        <w:rPr>
          <w:rFonts w:ascii="Times New Roman" w:eastAsia="Times New Roman" w:hAnsi="Times New Roman" w:cs="Times New Roman"/>
          <w:i/>
          <w:color w:val="00000A"/>
          <w:sz w:val="24"/>
          <w:szCs w:val="24"/>
          <w:lang w:eastAsia="sk-SK"/>
        </w:rPr>
        <w:t>DIČ :</w:t>
      </w:r>
      <w:r w:rsidRPr="004432E7">
        <w:rPr>
          <w:rFonts w:ascii="Times New Roman" w:eastAsia="Times New Roman" w:hAnsi="Times New Roman" w:cs="Times New Roman"/>
          <w:i/>
          <w:color w:val="00000A"/>
          <w:sz w:val="24"/>
          <w:szCs w:val="24"/>
          <w:lang w:eastAsia="sk-SK"/>
        </w:rPr>
        <w:tab/>
      </w:r>
      <w:r w:rsidRPr="004432E7">
        <w:rPr>
          <w:rFonts w:ascii="Times New Roman" w:eastAsia="Times New Roman" w:hAnsi="Times New Roman" w:cs="Times New Roman"/>
          <w:i/>
          <w:color w:val="00000A"/>
          <w:sz w:val="24"/>
          <w:szCs w:val="24"/>
          <w:lang w:eastAsia="sk-SK"/>
        </w:rPr>
        <w:tab/>
      </w:r>
      <w:r w:rsidRPr="004432E7">
        <w:rPr>
          <w:rFonts w:ascii="Times New Roman" w:eastAsia="Times New Roman" w:hAnsi="Times New Roman" w:cs="Times New Roman"/>
          <w:i/>
          <w:color w:val="00000A"/>
          <w:sz w:val="24"/>
          <w:szCs w:val="24"/>
          <w:lang w:eastAsia="sk-SK"/>
        </w:rPr>
        <w:tab/>
      </w:r>
      <w:r w:rsidRPr="004432E7">
        <w:rPr>
          <w:rFonts w:ascii="Times New Roman" w:eastAsia="Times New Roman" w:hAnsi="Times New Roman" w:cs="Times New Roman"/>
          <w:i/>
          <w:color w:val="00000A"/>
          <w:sz w:val="24"/>
          <w:szCs w:val="24"/>
          <w:lang w:eastAsia="sk-SK"/>
        </w:rPr>
        <w:tab/>
      </w:r>
    </w:p>
    <w:p w14:paraId="617E6637" w14:textId="77777777" w:rsidR="004432E7" w:rsidRPr="004432E7" w:rsidRDefault="004432E7" w:rsidP="004432E7">
      <w:pPr>
        <w:widowControl w:val="0"/>
        <w:spacing w:after="0" w:line="240" w:lineRule="auto"/>
        <w:ind w:right="45"/>
        <w:jc w:val="both"/>
        <w:rPr>
          <w:rFonts w:ascii="Times New Roman" w:eastAsia="Times New Roman" w:hAnsi="Times New Roman" w:cs="Times New Roman"/>
          <w:i/>
          <w:color w:val="00000A"/>
          <w:sz w:val="24"/>
          <w:szCs w:val="24"/>
          <w:lang w:eastAsia="sk-SK"/>
        </w:rPr>
      </w:pPr>
    </w:p>
    <w:p w14:paraId="49243F25" w14:textId="1B773512" w:rsidR="004432E7" w:rsidRPr="004432E7" w:rsidRDefault="004432E7" w:rsidP="009944C2">
      <w:pPr>
        <w:tabs>
          <w:tab w:val="left" w:pos="2835"/>
        </w:tabs>
        <w:spacing w:before="60" w:after="0" w:line="240" w:lineRule="auto"/>
        <w:jc w:val="both"/>
        <w:rPr>
          <w:rFonts w:ascii="Times New Roman" w:eastAsia="Times New Roman" w:hAnsi="Times New Roman" w:cs="Times New Roman"/>
          <w:sz w:val="24"/>
          <w:szCs w:val="24"/>
          <w:lang w:eastAsia="sk-SK"/>
        </w:rPr>
      </w:pPr>
      <w:r w:rsidRPr="004432E7">
        <w:rPr>
          <w:rFonts w:ascii="Times New Roman" w:eastAsia="Times New Roman" w:hAnsi="Times New Roman" w:cs="Times New Roman"/>
          <w:i/>
          <w:color w:val="00000A"/>
          <w:sz w:val="24"/>
          <w:szCs w:val="24"/>
          <w:lang w:eastAsia="sk-SK"/>
        </w:rPr>
        <w:t xml:space="preserve">Kontaktná osoba </w:t>
      </w:r>
      <w:r w:rsidR="009944C2">
        <w:rPr>
          <w:rFonts w:ascii="Times New Roman" w:eastAsia="Times New Roman" w:hAnsi="Times New Roman" w:cs="Times New Roman"/>
          <w:i/>
          <w:color w:val="00000A"/>
          <w:sz w:val="24"/>
          <w:szCs w:val="24"/>
          <w:lang w:eastAsia="sk-SK"/>
        </w:rPr>
        <w:tab/>
      </w:r>
      <w:r w:rsidR="00804C3A">
        <w:rPr>
          <w:rFonts w:ascii="Times New Roman" w:eastAsia="Times New Roman" w:hAnsi="Times New Roman" w:cs="Times New Roman"/>
          <w:i/>
          <w:color w:val="00000A"/>
          <w:sz w:val="24"/>
          <w:szCs w:val="24"/>
          <w:lang w:eastAsia="sk-SK"/>
        </w:rPr>
        <w:t>Peter Valúch</w:t>
      </w:r>
    </w:p>
    <w:p w14:paraId="0E974F41" w14:textId="77777777" w:rsidR="004432E7" w:rsidRPr="004432E7" w:rsidRDefault="004432E7" w:rsidP="004432E7">
      <w:pPr>
        <w:spacing w:before="60" w:after="0" w:line="240" w:lineRule="auto"/>
        <w:jc w:val="both"/>
        <w:rPr>
          <w:rFonts w:ascii="Times New Roman" w:eastAsia="Times New Roman" w:hAnsi="Times New Roman" w:cs="Times New Roman"/>
          <w:sz w:val="24"/>
          <w:szCs w:val="24"/>
          <w:lang w:eastAsia="sk-SK"/>
        </w:rPr>
      </w:pPr>
      <w:r w:rsidRPr="004432E7">
        <w:rPr>
          <w:rFonts w:ascii="Times New Roman" w:eastAsia="Times New Roman" w:hAnsi="Times New Roman" w:cs="Times New Roman"/>
          <w:i/>
          <w:color w:val="00000A"/>
          <w:sz w:val="24"/>
          <w:szCs w:val="24"/>
          <w:lang w:eastAsia="sk-SK"/>
        </w:rPr>
        <w:t>pre komunikáciu:</w:t>
      </w:r>
      <w:r w:rsidRPr="004432E7">
        <w:rPr>
          <w:rFonts w:ascii="Times New Roman" w:eastAsia="Times New Roman" w:hAnsi="Times New Roman" w:cs="Times New Roman"/>
          <w:i/>
          <w:color w:val="00000A"/>
          <w:sz w:val="24"/>
          <w:szCs w:val="24"/>
          <w:lang w:eastAsia="sk-SK"/>
        </w:rPr>
        <w:tab/>
      </w:r>
      <w:r w:rsidRPr="004432E7">
        <w:rPr>
          <w:rFonts w:ascii="Times New Roman" w:eastAsia="Times New Roman" w:hAnsi="Times New Roman" w:cs="Times New Roman"/>
          <w:i/>
          <w:color w:val="00000A"/>
          <w:sz w:val="24"/>
          <w:szCs w:val="24"/>
          <w:lang w:eastAsia="sk-SK"/>
        </w:rPr>
        <w:tab/>
      </w:r>
      <w:r w:rsidRPr="004432E7">
        <w:rPr>
          <w:rFonts w:ascii="Times New Roman" w:eastAsia="Times New Roman" w:hAnsi="Times New Roman" w:cs="Times New Roman"/>
          <w:i/>
          <w:color w:val="00000A"/>
          <w:sz w:val="24"/>
          <w:szCs w:val="24"/>
          <w:lang w:eastAsia="sk-SK"/>
        </w:rPr>
        <w:tab/>
      </w:r>
    </w:p>
    <w:p w14:paraId="5DC817CD" w14:textId="77777777" w:rsidR="004432E7" w:rsidRPr="004432E7" w:rsidRDefault="004432E7" w:rsidP="004432E7">
      <w:pPr>
        <w:spacing w:before="60" w:after="0" w:line="240" w:lineRule="auto"/>
        <w:jc w:val="both"/>
        <w:rPr>
          <w:rFonts w:ascii="Times New Roman" w:eastAsia="Times New Roman" w:hAnsi="Times New Roman" w:cs="Times New Roman"/>
          <w:sz w:val="24"/>
          <w:szCs w:val="24"/>
          <w:lang w:eastAsia="sk-SK"/>
        </w:rPr>
      </w:pPr>
      <w:r w:rsidRPr="004432E7">
        <w:rPr>
          <w:rFonts w:ascii="Times New Roman" w:eastAsia="Times New Roman" w:hAnsi="Times New Roman" w:cs="Times New Roman"/>
          <w:i/>
          <w:color w:val="00000A"/>
          <w:sz w:val="24"/>
          <w:szCs w:val="24"/>
          <w:lang w:eastAsia="sk-SK"/>
        </w:rPr>
        <w:t>Kontaktná adresa:</w:t>
      </w:r>
      <w:r w:rsidRPr="004432E7">
        <w:rPr>
          <w:rFonts w:ascii="Times New Roman" w:eastAsia="Times New Roman" w:hAnsi="Times New Roman" w:cs="Times New Roman"/>
          <w:i/>
          <w:color w:val="00000A"/>
          <w:sz w:val="24"/>
          <w:szCs w:val="24"/>
          <w:lang w:eastAsia="sk-SK"/>
        </w:rPr>
        <w:tab/>
      </w:r>
      <w:r w:rsidRPr="004432E7">
        <w:rPr>
          <w:rFonts w:ascii="Times New Roman" w:eastAsia="Times New Roman" w:hAnsi="Times New Roman" w:cs="Times New Roman"/>
          <w:i/>
          <w:color w:val="00000A"/>
          <w:sz w:val="24"/>
          <w:szCs w:val="24"/>
          <w:lang w:eastAsia="sk-SK"/>
        </w:rPr>
        <w:tab/>
      </w:r>
      <w:r w:rsidRPr="004432E7">
        <w:rPr>
          <w:rFonts w:ascii="Times New Roman" w:eastAsia="Times New Roman" w:hAnsi="Times New Roman" w:cs="Times New Roman"/>
          <w:i/>
          <w:color w:val="00000A"/>
          <w:sz w:val="24"/>
          <w:szCs w:val="24"/>
          <w:lang w:eastAsia="sk-SK"/>
        </w:rPr>
        <w:tab/>
      </w:r>
    </w:p>
    <w:p w14:paraId="6045ED3C" w14:textId="55746DC3" w:rsidR="004432E7" w:rsidRPr="004432E7" w:rsidRDefault="004432E7" w:rsidP="004432E7">
      <w:pPr>
        <w:spacing w:before="60" w:after="0" w:line="240" w:lineRule="auto"/>
        <w:jc w:val="both"/>
        <w:rPr>
          <w:rFonts w:ascii="Times New Roman" w:eastAsia="Times New Roman" w:hAnsi="Times New Roman" w:cs="Times New Roman"/>
          <w:sz w:val="24"/>
          <w:szCs w:val="24"/>
          <w:lang w:eastAsia="sk-SK"/>
        </w:rPr>
      </w:pPr>
      <w:r w:rsidRPr="004432E7">
        <w:rPr>
          <w:rFonts w:ascii="Times New Roman" w:eastAsia="Times New Roman" w:hAnsi="Times New Roman" w:cs="Times New Roman"/>
          <w:i/>
          <w:color w:val="00000A"/>
          <w:sz w:val="24"/>
          <w:szCs w:val="24"/>
          <w:lang w:eastAsia="sk-SK"/>
        </w:rPr>
        <w:t xml:space="preserve">mobil: </w:t>
      </w:r>
      <w:r w:rsidRPr="004432E7">
        <w:rPr>
          <w:rFonts w:ascii="Times New Roman" w:eastAsia="Times New Roman" w:hAnsi="Times New Roman" w:cs="Times New Roman"/>
          <w:i/>
          <w:color w:val="00000A"/>
          <w:sz w:val="24"/>
          <w:szCs w:val="24"/>
          <w:lang w:eastAsia="sk-SK"/>
        </w:rPr>
        <w:tab/>
      </w:r>
      <w:r w:rsidRPr="004432E7">
        <w:rPr>
          <w:rFonts w:ascii="Times New Roman" w:eastAsia="Times New Roman" w:hAnsi="Times New Roman" w:cs="Times New Roman"/>
          <w:i/>
          <w:color w:val="00000A"/>
          <w:sz w:val="24"/>
          <w:szCs w:val="24"/>
          <w:lang w:eastAsia="sk-SK"/>
        </w:rPr>
        <w:tab/>
      </w:r>
      <w:r w:rsidRPr="004432E7">
        <w:rPr>
          <w:rFonts w:ascii="Times New Roman" w:eastAsia="Times New Roman" w:hAnsi="Times New Roman" w:cs="Times New Roman"/>
          <w:i/>
          <w:color w:val="00000A"/>
          <w:sz w:val="24"/>
          <w:szCs w:val="24"/>
          <w:lang w:eastAsia="sk-SK"/>
        </w:rPr>
        <w:tab/>
      </w:r>
      <w:r w:rsidRPr="004432E7">
        <w:rPr>
          <w:rFonts w:ascii="Times New Roman" w:eastAsia="Times New Roman" w:hAnsi="Times New Roman" w:cs="Times New Roman"/>
          <w:i/>
          <w:color w:val="00000A"/>
          <w:sz w:val="24"/>
          <w:szCs w:val="24"/>
          <w:lang w:eastAsia="sk-SK"/>
        </w:rPr>
        <w:tab/>
      </w:r>
      <w:r w:rsidR="00804C3A">
        <w:rPr>
          <w:rFonts w:ascii="Times New Roman" w:eastAsia="Times New Roman" w:hAnsi="Times New Roman" w:cs="Times New Roman"/>
          <w:i/>
          <w:color w:val="00000A"/>
          <w:sz w:val="24"/>
          <w:szCs w:val="24"/>
          <w:lang w:eastAsia="sk-SK"/>
        </w:rPr>
        <w:t>+421903 388 757</w:t>
      </w:r>
      <w:r w:rsidRPr="004432E7">
        <w:rPr>
          <w:rFonts w:ascii="Times New Roman" w:eastAsia="Times New Roman" w:hAnsi="Times New Roman" w:cs="Times New Roman"/>
          <w:i/>
          <w:color w:val="00000A"/>
          <w:sz w:val="24"/>
          <w:szCs w:val="24"/>
          <w:lang w:eastAsia="sk-SK"/>
        </w:rPr>
        <w:t xml:space="preserve"> </w:t>
      </w:r>
    </w:p>
    <w:p w14:paraId="75AB07DC" w14:textId="3E5B0CD1" w:rsidR="004432E7" w:rsidRPr="004432E7" w:rsidRDefault="004432E7" w:rsidP="004432E7">
      <w:pPr>
        <w:spacing w:before="60" w:after="0" w:line="240" w:lineRule="auto"/>
        <w:jc w:val="both"/>
        <w:rPr>
          <w:rFonts w:ascii="Times New Roman" w:eastAsia="Times New Roman" w:hAnsi="Times New Roman" w:cs="Times New Roman"/>
          <w:sz w:val="24"/>
          <w:szCs w:val="24"/>
          <w:lang w:eastAsia="sk-SK"/>
        </w:rPr>
      </w:pPr>
      <w:r w:rsidRPr="004432E7">
        <w:rPr>
          <w:rFonts w:ascii="Times New Roman" w:eastAsia="Times New Roman" w:hAnsi="Times New Roman" w:cs="Times New Roman"/>
          <w:i/>
          <w:color w:val="00000A"/>
          <w:sz w:val="24"/>
          <w:szCs w:val="24"/>
          <w:shd w:val="clear" w:color="auto" w:fill="FFFFFF"/>
          <w:lang w:eastAsia="sk-SK"/>
        </w:rPr>
        <w:t>E-</w:t>
      </w:r>
      <w:r w:rsidRPr="004432E7">
        <w:rPr>
          <w:rFonts w:ascii="Times New Roman" w:eastAsia="Times New Roman" w:hAnsi="Times New Roman" w:cs="Times New Roman"/>
          <w:i/>
          <w:color w:val="00000A"/>
          <w:sz w:val="24"/>
          <w:szCs w:val="24"/>
          <w:lang w:eastAsia="sk-SK"/>
        </w:rPr>
        <w:t xml:space="preserve">mail: </w:t>
      </w:r>
      <w:r w:rsidRPr="004432E7">
        <w:rPr>
          <w:rFonts w:ascii="Times New Roman" w:eastAsia="Times New Roman" w:hAnsi="Times New Roman" w:cs="Times New Roman"/>
          <w:i/>
          <w:color w:val="00000A"/>
          <w:sz w:val="24"/>
          <w:szCs w:val="24"/>
          <w:lang w:eastAsia="sk-SK"/>
        </w:rPr>
        <w:tab/>
      </w:r>
      <w:r w:rsidRPr="004432E7">
        <w:rPr>
          <w:rFonts w:ascii="Times New Roman" w:eastAsia="Times New Roman" w:hAnsi="Times New Roman" w:cs="Times New Roman"/>
          <w:i/>
          <w:color w:val="00000A"/>
          <w:sz w:val="24"/>
          <w:szCs w:val="24"/>
          <w:lang w:eastAsia="sk-SK"/>
        </w:rPr>
        <w:tab/>
      </w:r>
      <w:r w:rsidRPr="004432E7">
        <w:rPr>
          <w:rFonts w:ascii="Times New Roman" w:eastAsia="Times New Roman" w:hAnsi="Times New Roman" w:cs="Times New Roman"/>
          <w:i/>
          <w:color w:val="00000A"/>
          <w:sz w:val="24"/>
          <w:szCs w:val="24"/>
          <w:lang w:eastAsia="sk-SK"/>
        </w:rPr>
        <w:tab/>
      </w:r>
      <w:r w:rsidR="00804C3A">
        <w:rPr>
          <w:rFonts w:ascii="Times New Roman" w:eastAsia="Times New Roman" w:hAnsi="Times New Roman" w:cs="Times New Roman"/>
          <w:i/>
          <w:color w:val="00000A"/>
          <w:sz w:val="24"/>
          <w:szCs w:val="24"/>
          <w:lang w:eastAsia="sk-SK"/>
        </w:rPr>
        <w:t>peter.valuch</w:t>
      </w:r>
      <w:r w:rsidR="009944C2">
        <w:rPr>
          <w:rFonts w:ascii="Times New Roman" w:eastAsia="Times New Roman" w:hAnsi="Times New Roman" w:cs="Times New Roman"/>
          <w:i/>
          <w:color w:val="00000A"/>
          <w:sz w:val="24"/>
          <w:szCs w:val="24"/>
          <w:lang w:eastAsia="sk-SK"/>
        </w:rPr>
        <w:t>@cultusruzinov.sk</w:t>
      </w:r>
      <w:r w:rsidRPr="004432E7">
        <w:rPr>
          <w:rFonts w:ascii="Times New Roman" w:eastAsia="Times New Roman" w:hAnsi="Times New Roman" w:cs="Times New Roman"/>
          <w:i/>
          <w:color w:val="00000A"/>
          <w:sz w:val="24"/>
          <w:szCs w:val="24"/>
          <w:lang w:eastAsia="sk-SK"/>
        </w:rPr>
        <w:tab/>
      </w:r>
    </w:p>
    <w:p w14:paraId="3D5986CC" w14:textId="54994CDB" w:rsidR="004432E7" w:rsidRPr="004432E7" w:rsidRDefault="004432E7" w:rsidP="00420B8A">
      <w:pPr>
        <w:tabs>
          <w:tab w:val="left" w:pos="2835"/>
        </w:tabs>
        <w:spacing w:before="60" w:after="0" w:line="240" w:lineRule="auto"/>
        <w:jc w:val="both"/>
        <w:rPr>
          <w:rFonts w:ascii="Times New Roman" w:eastAsia="Times New Roman" w:hAnsi="Times New Roman" w:cs="Times New Roman"/>
          <w:sz w:val="24"/>
          <w:szCs w:val="24"/>
          <w:lang w:eastAsia="sk-SK"/>
        </w:rPr>
      </w:pPr>
      <w:r w:rsidRPr="004432E7">
        <w:rPr>
          <w:rFonts w:ascii="Times New Roman" w:eastAsia="Times New Roman" w:hAnsi="Times New Roman" w:cs="Times New Roman"/>
          <w:i/>
          <w:color w:val="00000A"/>
          <w:sz w:val="24"/>
          <w:szCs w:val="24"/>
          <w:lang w:eastAsia="sk-SK"/>
        </w:rPr>
        <w:t>Adresa:</w:t>
      </w:r>
      <w:r w:rsidR="00420B8A">
        <w:rPr>
          <w:rFonts w:ascii="Times New Roman" w:eastAsia="Times New Roman" w:hAnsi="Times New Roman" w:cs="Times New Roman"/>
          <w:i/>
          <w:color w:val="00000A"/>
          <w:sz w:val="24"/>
          <w:szCs w:val="24"/>
          <w:lang w:eastAsia="sk-SK"/>
        </w:rPr>
        <w:t xml:space="preserve"> </w:t>
      </w:r>
      <w:r w:rsidR="00420B8A">
        <w:rPr>
          <w:rFonts w:ascii="Times New Roman" w:eastAsia="Times New Roman" w:hAnsi="Times New Roman" w:cs="Times New Roman"/>
          <w:i/>
          <w:color w:val="00000A"/>
          <w:sz w:val="24"/>
          <w:szCs w:val="24"/>
          <w:lang w:eastAsia="sk-SK"/>
        </w:rPr>
        <w:tab/>
      </w:r>
      <w:r w:rsidR="00420B8A" w:rsidRPr="00420B8A">
        <w:rPr>
          <w:rFonts w:ascii="Times New Roman" w:eastAsia="Times New Roman" w:hAnsi="Times New Roman" w:cs="Times New Roman"/>
          <w:i/>
          <w:color w:val="00000A"/>
          <w:sz w:val="24"/>
          <w:szCs w:val="24"/>
          <w:lang w:eastAsia="sk-SK"/>
        </w:rPr>
        <w:t>Ružinovská 28, 820 09 Bratislava</w:t>
      </w:r>
      <w:r w:rsidRPr="004432E7">
        <w:rPr>
          <w:rFonts w:ascii="Times New Roman" w:eastAsia="Times New Roman" w:hAnsi="Times New Roman" w:cs="Times New Roman"/>
          <w:i/>
          <w:color w:val="00000A"/>
          <w:sz w:val="24"/>
          <w:szCs w:val="24"/>
          <w:lang w:eastAsia="sk-SK"/>
        </w:rPr>
        <w:tab/>
      </w:r>
    </w:p>
    <w:p w14:paraId="2E950DF6" w14:textId="77777777" w:rsidR="004432E7" w:rsidRPr="004432E7" w:rsidRDefault="004432E7" w:rsidP="004432E7">
      <w:pPr>
        <w:spacing w:before="60" w:after="0" w:line="240" w:lineRule="auto"/>
        <w:jc w:val="both"/>
        <w:rPr>
          <w:rFonts w:ascii="Times New Roman" w:eastAsia="Times New Roman" w:hAnsi="Times New Roman" w:cs="Times New Roman"/>
          <w:sz w:val="24"/>
          <w:szCs w:val="24"/>
          <w:lang w:eastAsia="sk-SK"/>
        </w:rPr>
      </w:pPr>
      <w:r w:rsidRPr="004432E7">
        <w:rPr>
          <w:rFonts w:ascii="Times New Roman" w:eastAsia="Times New Roman" w:hAnsi="Times New Roman" w:cs="Times New Roman"/>
          <w:i/>
          <w:sz w:val="24"/>
          <w:szCs w:val="24"/>
          <w:lang w:eastAsia="sk-SK"/>
        </w:rPr>
        <w:t>(ďalej len ,,verejný obstarávateľ“)</w:t>
      </w:r>
    </w:p>
    <w:p w14:paraId="274565A5" w14:textId="77777777" w:rsidR="004432E7" w:rsidRPr="004432E7" w:rsidRDefault="004432E7" w:rsidP="004432E7">
      <w:pPr>
        <w:spacing w:after="0" w:line="240" w:lineRule="auto"/>
        <w:jc w:val="both"/>
        <w:rPr>
          <w:rFonts w:ascii="Times New Roman" w:eastAsia="Times New Roman" w:hAnsi="Times New Roman" w:cs="Times New Roman"/>
          <w:b/>
          <w:bCs/>
          <w:i/>
          <w:sz w:val="24"/>
          <w:szCs w:val="24"/>
          <w:lang w:eastAsia="sk-SK"/>
        </w:rPr>
      </w:pPr>
    </w:p>
    <w:p w14:paraId="2C59252A" w14:textId="77777777" w:rsidR="004432E7" w:rsidRPr="004432E7" w:rsidRDefault="004432E7" w:rsidP="004432E7">
      <w:pPr>
        <w:spacing w:before="80" w:after="0" w:line="240" w:lineRule="auto"/>
        <w:jc w:val="both"/>
        <w:rPr>
          <w:rFonts w:ascii="Times New Roman" w:eastAsia="Times New Roman" w:hAnsi="Times New Roman" w:cs="Times New Roman"/>
          <w:b/>
          <w:bCs/>
          <w:i/>
          <w:sz w:val="24"/>
          <w:szCs w:val="24"/>
          <w:lang w:eastAsia="sk-SK"/>
        </w:rPr>
      </w:pPr>
    </w:p>
    <w:p w14:paraId="40AB1B31" w14:textId="77777777" w:rsidR="008A257F" w:rsidRPr="008A257F" w:rsidRDefault="004432E7" w:rsidP="005D49FE">
      <w:pPr>
        <w:numPr>
          <w:ilvl w:val="0"/>
          <w:numId w:val="1"/>
        </w:numPr>
        <w:spacing w:before="120" w:after="0" w:line="24" w:lineRule="atLeast"/>
        <w:contextualSpacing/>
        <w:jc w:val="both"/>
        <w:rPr>
          <w:rFonts w:ascii="Times New Roman" w:eastAsia="Times New Roman" w:hAnsi="Times New Roman" w:cs="Times New Roman"/>
          <w:b/>
          <w:bCs/>
          <w:sz w:val="26"/>
          <w:szCs w:val="26"/>
          <w:lang w:eastAsia="sk-SK"/>
        </w:rPr>
      </w:pPr>
      <w:r w:rsidRPr="004432E7">
        <w:rPr>
          <w:rFonts w:ascii="Times New Roman" w:eastAsia="Times New Roman" w:hAnsi="Times New Roman" w:cs="Times New Roman"/>
          <w:b/>
          <w:bCs/>
          <w:color w:val="000000"/>
          <w:sz w:val="24"/>
          <w:szCs w:val="24"/>
          <w:lang w:eastAsia="sk-SK"/>
        </w:rPr>
        <w:t>Predmet obstarávania:</w:t>
      </w:r>
      <w:r w:rsidRPr="004432E7">
        <w:rPr>
          <w:rFonts w:ascii="Times New Roman" w:eastAsia="Times New Roman" w:hAnsi="Times New Roman" w:cs="Times New Roman"/>
          <w:sz w:val="24"/>
          <w:szCs w:val="24"/>
          <w:lang w:eastAsia="sk-SK"/>
        </w:rPr>
        <w:t xml:space="preserve"> </w:t>
      </w:r>
    </w:p>
    <w:p w14:paraId="1BCCD9C8" w14:textId="17C916F4" w:rsidR="005262F2" w:rsidRDefault="00F75AC4" w:rsidP="005262F2">
      <w:pPr>
        <w:spacing w:before="120" w:after="0" w:line="24" w:lineRule="atLeast"/>
        <w:ind w:left="502"/>
        <w:contextualSpacing/>
        <w:jc w:val="both"/>
        <w:rPr>
          <w:rFonts w:ascii="Times New Roman" w:eastAsia="Times New Roman" w:hAnsi="Times New Roman" w:cs="Times New Roman"/>
          <w:b/>
          <w:bCs/>
          <w:i/>
          <w:iCs/>
          <w:sz w:val="26"/>
          <w:szCs w:val="26"/>
          <w:lang w:eastAsia="sk-SK"/>
        </w:rPr>
      </w:pPr>
      <w:bookmarkStart w:id="1" w:name="_Hlk38368830"/>
      <w:bookmarkStart w:id="2" w:name="_Hlk37932024"/>
      <w:r>
        <w:rPr>
          <w:rFonts w:ascii="Times New Roman" w:eastAsia="Times New Roman" w:hAnsi="Times New Roman" w:cs="Times New Roman"/>
          <w:b/>
          <w:bCs/>
          <w:i/>
          <w:iCs/>
          <w:sz w:val="26"/>
          <w:szCs w:val="26"/>
          <w:lang w:eastAsia="sk-SK"/>
        </w:rPr>
        <w:t>Oprava strechy</w:t>
      </w:r>
      <w:r w:rsidR="0008010C" w:rsidRPr="0008010C">
        <w:rPr>
          <w:rFonts w:ascii="Times New Roman" w:eastAsia="Times New Roman" w:hAnsi="Times New Roman" w:cs="Times New Roman"/>
          <w:b/>
          <w:bCs/>
          <w:i/>
          <w:iCs/>
          <w:sz w:val="26"/>
          <w:szCs w:val="26"/>
          <w:lang w:eastAsia="sk-SK"/>
        </w:rPr>
        <w:t xml:space="preserve"> </w:t>
      </w:r>
      <w:r w:rsidR="007013E1">
        <w:rPr>
          <w:rFonts w:ascii="Times New Roman" w:eastAsia="Times New Roman" w:hAnsi="Times New Roman" w:cs="Times New Roman"/>
          <w:b/>
          <w:bCs/>
          <w:i/>
          <w:iCs/>
          <w:sz w:val="26"/>
          <w:szCs w:val="26"/>
          <w:lang w:eastAsia="sk-SK"/>
        </w:rPr>
        <w:t>na</w:t>
      </w:r>
      <w:r w:rsidR="0008010C" w:rsidRPr="0008010C">
        <w:rPr>
          <w:rFonts w:ascii="Times New Roman" w:eastAsia="Times New Roman" w:hAnsi="Times New Roman" w:cs="Times New Roman"/>
          <w:b/>
          <w:bCs/>
          <w:i/>
          <w:iCs/>
          <w:sz w:val="26"/>
          <w:szCs w:val="26"/>
          <w:lang w:eastAsia="sk-SK"/>
        </w:rPr>
        <w:t xml:space="preserve"> Dome kultúry Ružinov</w:t>
      </w:r>
      <w:bookmarkEnd w:id="1"/>
      <w:bookmarkEnd w:id="2"/>
      <w:r w:rsidR="005262F2">
        <w:rPr>
          <w:rFonts w:ascii="Times New Roman" w:eastAsia="Times New Roman" w:hAnsi="Times New Roman" w:cs="Times New Roman"/>
          <w:b/>
          <w:bCs/>
          <w:i/>
          <w:iCs/>
          <w:sz w:val="26"/>
          <w:szCs w:val="26"/>
          <w:lang w:eastAsia="sk-SK"/>
        </w:rPr>
        <w:t>,</w:t>
      </w:r>
    </w:p>
    <w:p w14:paraId="4792D699" w14:textId="77777777" w:rsidR="005262F2" w:rsidRDefault="005262F2" w:rsidP="005262F2">
      <w:pPr>
        <w:spacing w:before="120" w:after="0" w:line="24" w:lineRule="atLeast"/>
        <w:ind w:left="502"/>
        <w:contextualSpacing/>
        <w:jc w:val="both"/>
        <w:rPr>
          <w:rFonts w:ascii="Times New Roman" w:eastAsia="Times New Roman" w:hAnsi="Times New Roman" w:cs="Times New Roman"/>
          <w:kern w:val="3"/>
          <w:sz w:val="24"/>
          <w:szCs w:val="24"/>
          <w:lang w:eastAsia="sk-SK"/>
        </w:rPr>
      </w:pPr>
    </w:p>
    <w:p w14:paraId="1DFBB7BF" w14:textId="673F92AE" w:rsidR="005262F2" w:rsidRPr="005262F2" w:rsidRDefault="005262F2" w:rsidP="005262F2">
      <w:pPr>
        <w:spacing w:before="120" w:after="0" w:line="24" w:lineRule="atLeast"/>
        <w:ind w:left="502"/>
        <w:contextualSpacing/>
        <w:jc w:val="both"/>
        <w:rPr>
          <w:rFonts w:ascii="Times New Roman" w:eastAsia="Times New Roman" w:hAnsi="Times New Roman" w:cs="Times New Roman"/>
          <w:b/>
          <w:bCs/>
          <w:i/>
          <w:iCs/>
          <w:sz w:val="26"/>
          <w:szCs w:val="26"/>
          <w:lang w:eastAsia="sk-SK"/>
        </w:rPr>
      </w:pPr>
      <w:r w:rsidRPr="005262F2">
        <w:rPr>
          <w:rFonts w:ascii="Times New Roman" w:eastAsia="Times New Roman" w:hAnsi="Times New Roman" w:cs="Times New Roman"/>
          <w:kern w:val="3"/>
          <w:sz w:val="24"/>
          <w:szCs w:val="24"/>
          <w:lang w:eastAsia="sk-SK"/>
        </w:rPr>
        <w:t>za účelom zistenia predpokladanej hodnoty zákazky.</w:t>
      </w:r>
    </w:p>
    <w:p w14:paraId="055F65DB" w14:textId="0CEB1B05" w:rsidR="005262F2" w:rsidRPr="005262F2" w:rsidRDefault="005262F2" w:rsidP="005262F2">
      <w:pPr>
        <w:suppressAutoHyphens/>
        <w:autoSpaceDN w:val="0"/>
        <w:spacing w:before="120" w:after="0" w:line="276" w:lineRule="auto"/>
        <w:ind w:left="502"/>
        <w:jc w:val="both"/>
        <w:textAlignment w:val="baseline"/>
        <w:rPr>
          <w:rFonts w:ascii="Times New Roman" w:eastAsia="Times New Roman" w:hAnsi="Times New Roman" w:cs="Times New Roman"/>
          <w:kern w:val="3"/>
          <w:sz w:val="24"/>
          <w:szCs w:val="24"/>
          <w:lang w:eastAsia="sk-SK"/>
        </w:rPr>
      </w:pPr>
      <w:r w:rsidRPr="005262F2">
        <w:rPr>
          <w:rFonts w:ascii="Times New Roman" w:eastAsia="Times New Roman" w:hAnsi="Times New Roman" w:cs="Times New Roman"/>
          <w:kern w:val="3"/>
          <w:sz w:val="24"/>
          <w:szCs w:val="24"/>
          <w:lang w:eastAsia="sk-SK"/>
        </w:rPr>
        <w:t>Uvedenú požiadavku Vám predkladáme v súlade s ustanovením § 6 zákona č. 343/2015 Z. z.                            o verejnom obstarávaní v znení neskorších predpisov (ďalej len zákon).</w:t>
      </w:r>
    </w:p>
    <w:p w14:paraId="37D345C5" w14:textId="77777777" w:rsidR="005262F2" w:rsidRPr="005262F2" w:rsidRDefault="005262F2" w:rsidP="005262F2">
      <w:pPr>
        <w:suppressAutoHyphens/>
        <w:autoSpaceDN w:val="0"/>
        <w:spacing w:before="120" w:after="0" w:line="276" w:lineRule="auto"/>
        <w:ind w:left="502"/>
        <w:jc w:val="both"/>
        <w:textAlignment w:val="baseline"/>
        <w:rPr>
          <w:rFonts w:ascii="Calibri" w:eastAsia="SimSun" w:hAnsi="Calibri" w:cs="Calibri"/>
          <w:kern w:val="3"/>
        </w:rPr>
      </w:pPr>
      <w:r w:rsidRPr="005262F2">
        <w:rPr>
          <w:rFonts w:ascii="Times New Roman" w:eastAsia="Times New Roman" w:hAnsi="Times New Roman" w:cs="Times New Roman"/>
          <w:kern w:val="3"/>
          <w:sz w:val="24"/>
          <w:szCs w:val="24"/>
          <w:lang w:eastAsia="sk-SK"/>
        </w:rPr>
        <w:t xml:space="preserve">Pokiaľ predložené ponuky nepresiahnu výšku finančného limitu zákaziek s nízkou hodnotou, </w:t>
      </w:r>
      <w:r w:rsidRPr="005262F2">
        <w:rPr>
          <w:rFonts w:ascii="Times New Roman" w:eastAsia="Times New Roman" w:hAnsi="Times New Roman" w:cs="Times New Roman"/>
          <w:kern w:val="3"/>
          <w:sz w:val="24"/>
          <w:szCs w:val="24"/>
          <w:u w:val="single"/>
          <w:lang w:eastAsia="sk-SK"/>
        </w:rPr>
        <w:t>vaša ponuka bude zároveň slúžiť pre účely samotného výberu ponuky.</w:t>
      </w:r>
    </w:p>
    <w:p w14:paraId="00D8A80D" w14:textId="77777777" w:rsidR="004432E7" w:rsidRPr="00074AFC" w:rsidRDefault="004432E7" w:rsidP="0092109C">
      <w:pPr>
        <w:spacing w:before="120" w:after="0" w:line="24" w:lineRule="atLeast"/>
        <w:contextualSpacing/>
        <w:jc w:val="both"/>
        <w:rPr>
          <w:rFonts w:ascii="Times New Roman" w:eastAsia="Times New Roman" w:hAnsi="Times New Roman" w:cs="Times New Roman"/>
          <w:bCs/>
          <w:color w:val="000000"/>
          <w:sz w:val="24"/>
          <w:szCs w:val="24"/>
          <w:lang w:eastAsia="sk-SK"/>
        </w:rPr>
      </w:pPr>
    </w:p>
    <w:p w14:paraId="12B39E04" w14:textId="2D3236B1" w:rsidR="004432E7" w:rsidRDefault="004432E7" w:rsidP="004432E7">
      <w:pPr>
        <w:numPr>
          <w:ilvl w:val="0"/>
          <w:numId w:val="1"/>
        </w:numPr>
        <w:spacing w:before="120" w:after="0" w:line="24" w:lineRule="atLeast"/>
        <w:contextualSpacing/>
        <w:jc w:val="both"/>
        <w:rPr>
          <w:rFonts w:ascii="Times New Roman" w:eastAsia="Times New Roman" w:hAnsi="Times New Roman" w:cs="Times New Roman"/>
          <w:color w:val="000000"/>
          <w:sz w:val="24"/>
          <w:szCs w:val="24"/>
        </w:rPr>
      </w:pPr>
      <w:r w:rsidRPr="00074AFC">
        <w:rPr>
          <w:rFonts w:ascii="Times New Roman" w:eastAsia="Times New Roman" w:hAnsi="Times New Roman" w:cs="Times New Roman"/>
          <w:b/>
          <w:bCs/>
          <w:color w:val="000000"/>
          <w:sz w:val="24"/>
          <w:szCs w:val="24"/>
        </w:rPr>
        <w:t xml:space="preserve">Druh zákazky: </w:t>
      </w:r>
      <w:r w:rsidR="00994AB6" w:rsidRPr="00074AFC">
        <w:rPr>
          <w:rFonts w:ascii="Times New Roman" w:eastAsia="Times New Roman" w:hAnsi="Times New Roman" w:cs="Times New Roman"/>
          <w:color w:val="000000"/>
          <w:sz w:val="24"/>
          <w:szCs w:val="24"/>
        </w:rPr>
        <w:t>stavebná práca</w:t>
      </w:r>
      <w:r w:rsidR="00420B8A" w:rsidRPr="00074AFC">
        <w:rPr>
          <w:rFonts w:ascii="Times New Roman" w:eastAsia="Times New Roman" w:hAnsi="Times New Roman" w:cs="Times New Roman"/>
          <w:color w:val="000000"/>
          <w:sz w:val="24"/>
          <w:szCs w:val="24"/>
        </w:rPr>
        <w:t>.</w:t>
      </w:r>
    </w:p>
    <w:p w14:paraId="7A68EDF4" w14:textId="77777777" w:rsidR="00827BD4" w:rsidRPr="00074AFC" w:rsidRDefault="00827BD4" w:rsidP="00827BD4">
      <w:pPr>
        <w:spacing w:before="120" w:after="0" w:line="24" w:lineRule="atLeast"/>
        <w:ind w:left="502"/>
        <w:contextualSpacing/>
        <w:jc w:val="both"/>
        <w:rPr>
          <w:rFonts w:ascii="Times New Roman" w:eastAsia="Times New Roman" w:hAnsi="Times New Roman" w:cs="Times New Roman"/>
          <w:color w:val="000000"/>
          <w:sz w:val="24"/>
          <w:szCs w:val="24"/>
        </w:rPr>
      </w:pPr>
    </w:p>
    <w:p w14:paraId="1827AD0A" w14:textId="6FA878E1" w:rsidR="004432E7" w:rsidRPr="00074AFC" w:rsidRDefault="00827BD4" w:rsidP="004432E7">
      <w:pPr>
        <w:numPr>
          <w:ilvl w:val="0"/>
          <w:numId w:val="1"/>
        </w:numPr>
        <w:spacing w:before="120" w:after="0" w:line="24" w:lineRule="atLeast"/>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H</w:t>
      </w:r>
      <w:r w:rsidR="004432E7" w:rsidRPr="00074AFC">
        <w:rPr>
          <w:rFonts w:ascii="Times New Roman" w:eastAsia="Times New Roman" w:hAnsi="Times New Roman" w:cs="Times New Roman"/>
          <w:b/>
          <w:bCs/>
          <w:color w:val="000000"/>
          <w:sz w:val="24"/>
          <w:szCs w:val="24"/>
        </w:rPr>
        <w:t xml:space="preserve">odnota zákazky: </w:t>
      </w:r>
      <w:r w:rsidR="004432E7" w:rsidRPr="00074AFC">
        <w:rPr>
          <w:rFonts w:ascii="Times New Roman" w:eastAsia="Times New Roman" w:hAnsi="Times New Roman" w:cs="Times New Roman"/>
          <w:bCs/>
          <w:color w:val="000000"/>
          <w:sz w:val="24"/>
          <w:szCs w:val="24"/>
        </w:rPr>
        <w:t xml:space="preserve">  </w:t>
      </w:r>
      <w:r w:rsidR="005262F2">
        <w:rPr>
          <w:rFonts w:ascii="Times New Roman" w:eastAsia="Times New Roman" w:hAnsi="Times New Roman" w:cs="Times New Roman"/>
          <w:bCs/>
          <w:color w:val="000000"/>
          <w:sz w:val="24"/>
          <w:szCs w:val="24"/>
        </w:rPr>
        <w:t>10</w:t>
      </w:r>
      <w:r w:rsidR="004C2503" w:rsidRPr="00074AFC">
        <w:rPr>
          <w:rFonts w:ascii="Times New Roman" w:eastAsia="Times New Roman" w:hAnsi="Times New Roman" w:cs="Times New Roman"/>
          <w:bCs/>
          <w:color w:val="000000"/>
          <w:sz w:val="24"/>
          <w:szCs w:val="24"/>
        </w:rPr>
        <w:t>.500</w:t>
      </w:r>
      <w:r w:rsidR="008D33F0" w:rsidRPr="00074AFC">
        <w:rPr>
          <w:rFonts w:ascii="Times New Roman" w:eastAsia="Times New Roman" w:hAnsi="Times New Roman" w:cs="Times New Roman"/>
          <w:bCs/>
          <w:color w:val="000000"/>
          <w:sz w:val="24"/>
          <w:szCs w:val="24"/>
        </w:rPr>
        <w:t xml:space="preserve">,- </w:t>
      </w:r>
      <w:r w:rsidR="004432E7" w:rsidRPr="00074AFC">
        <w:rPr>
          <w:rFonts w:ascii="Times New Roman" w:eastAsia="Times New Roman" w:hAnsi="Times New Roman" w:cs="Times New Roman"/>
          <w:bCs/>
          <w:color w:val="000000"/>
          <w:sz w:val="24"/>
          <w:szCs w:val="24"/>
        </w:rPr>
        <w:t>bez DPH</w:t>
      </w:r>
    </w:p>
    <w:p w14:paraId="45260AF2" w14:textId="77777777" w:rsidR="004432E7" w:rsidRPr="004432E7" w:rsidRDefault="004432E7" w:rsidP="004432E7">
      <w:pPr>
        <w:spacing w:before="120" w:after="0" w:line="24" w:lineRule="atLeast"/>
        <w:ind w:left="502"/>
        <w:contextualSpacing/>
        <w:jc w:val="both"/>
        <w:rPr>
          <w:rFonts w:ascii="Times New Roman" w:eastAsia="Times New Roman" w:hAnsi="Times New Roman" w:cs="Times New Roman"/>
          <w:b/>
          <w:bCs/>
          <w:color w:val="000000"/>
          <w:sz w:val="24"/>
          <w:szCs w:val="24"/>
        </w:rPr>
      </w:pPr>
    </w:p>
    <w:p w14:paraId="1F455198" w14:textId="5315BBD9" w:rsidR="004432E7" w:rsidRPr="005262F2" w:rsidRDefault="004432E7" w:rsidP="005262F2">
      <w:pPr>
        <w:numPr>
          <w:ilvl w:val="0"/>
          <w:numId w:val="1"/>
        </w:numPr>
        <w:spacing w:before="120" w:after="0" w:line="240" w:lineRule="auto"/>
        <w:ind w:left="567" w:hanging="425"/>
        <w:contextualSpacing/>
        <w:jc w:val="both"/>
        <w:rPr>
          <w:rFonts w:ascii="Times New Roman" w:eastAsia="Times New Roman" w:hAnsi="Times New Roman" w:cs="Times New Roman"/>
          <w:sz w:val="24"/>
          <w:szCs w:val="24"/>
          <w:lang w:eastAsia="sk-SK"/>
        </w:rPr>
      </w:pPr>
      <w:r w:rsidRPr="005262F2">
        <w:rPr>
          <w:rFonts w:ascii="Times New Roman" w:eastAsia="Times New Roman" w:hAnsi="Times New Roman" w:cs="Times New Roman"/>
          <w:b/>
          <w:bCs/>
          <w:color w:val="000000"/>
          <w:sz w:val="24"/>
          <w:szCs w:val="24"/>
        </w:rPr>
        <w:t xml:space="preserve">Hlavný predmet a doplňujúce predmety zo Spoločného slovníka obstarávania (CPV):  </w:t>
      </w:r>
    </w:p>
    <w:p w14:paraId="03D44AC1" w14:textId="2F5C6089" w:rsidR="005262F2" w:rsidRDefault="00AA0AA2" w:rsidP="005262F2">
      <w:pPr>
        <w:spacing w:before="120" w:after="0" w:line="240" w:lineRule="auto"/>
        <w:ind w:left="502"/>
        <w:contextualSpacing/>
        <w:jc w:val="both"/>
        <w:rPr>
          <w:rFonts w:ascii="Times New Roman" w:eastAsia="Times New Roman" w:hAnsi="Times New Roman" w:cs="Times New Roman"/>
          <w:sz w:val="24"/>
          <w:szCs w:val="24"/>
          <w:lang w:eastAsia="sk-SK"/>
        </w:rPr>
      </w:pPr>
      <w:r w:rsidRPr="00AA0AA2">
        <w:rPr>
          <w:rFonts w:ascii="Times New Roman" w:eastAsia="Times New Roman" w:hAnsi="Times New Roman" w:cs="Times New Roman"/>
          <w:sz w:val="24"/>
          <w:szCs w:val="24"/>
          <w:lang w:eastAsia="sk-SK"/>
        </w:rPr>
        <w:t>45000000-7</w:t>
      </w:r>
      <w:r>
        <w:rPr>
          <w:rFonts w:ascii="Times New Roman" w:eastAsia="Times New Roman" w:hAnsi="Times New Roman" w:cs="Times New Roman"/>
          <w:sz w:val="24"/>
          <w:szCs w:val="24"/>
          <w:lang w:eastAsia="sk-SK"/>
        </w:rPr>
        <w:t xml:space="preserve">, </w:t>
      </w:r>
      <w:r w:rsidR="002C203E" w:rsidRPr="002C203E">
        <w:rPr>
          <w:rFonts w:ascii="Times New Roman" w:eastAsia="Times New Roman" w:hAnsi="Times New Roman" w:cs="Times New Roman"/>
          <w:sz w:val="24"/>
          <w:szCs w:val="24"/>
          <w:lang w:eastAsia="sk-SK"/>
        </w:rPr>
        <w:t>44112400-2</w:t>
      </w:r>
      <w:r w:rsidR="002C203E">
        <w:rPr>
          <w:rFonts w:ascii="Times New Roman" w:eastAsia="Times New Roman" w:hAnsi="Times New Roman" w:cs="Times New Roman"/>
          <w:sz w:val="24"/>
          <w:szCs w:val="24"/>
          <w:lang w:eastAsia="sk-SK"/>
        </w:rPr>
        <w:t>.</w:t>
      </w:r>
    </w:p>
    <w:p w14:paraId="6D599BCE" w14:textId="77777777" w:rsidR="00AA0AA2" w:rsidRPr="005262F2" w:rsidRDefault="00AA0AA2" w:rsidP="005262F2">
      <w:pPr>
        <w:spacing w:before="120" w:after="0" w:line="240" w:lineRule="auto"/>
        <w:ind w:left="502"/>
        <w:contextualSpacing/>
        <w:jc w:val="both"/>
        <w:rPr>
          <w:rFonts w:ascii="Times New Roman" w:eastAsia="Times New Roman" w:hAnsi="Times New Roman" w:cs="Times New Roman"/>
          <w:sz w:val="24"/>
          <w:szCs w:val="24"/>
          <w:lang w:eastAsia="sk-SK"/>
        </w:rPr>
      </w:pPr>
    </w:p>
    <w:p w14:paraId="4157ECF1" w14:textId="1AE04138" w:rsidR="004432E7" w:rsidRDefault="001F7325" w:rsidP="0008010C">
      <w:pPr>
        <w:spacing w:before="120" w:after="0" w:line="24" w:lineRule="atLeast"/>
        <w:ind w:left="502"/>
        <w:contextualSpacing/>
        <w:jc w:val="both"/>
        <w:rPr>
          <w:rFonts w:ascii="Times New Roman" w:eastAsia="Times New Roman" w:hAnsi="Times New Roman" w:cs="Times New Roman"/>
          <w:i/>
          <w:iCs/>
          <w:sz w:val="24"/>
          <w:szCs w:val="24"/>
          <w:lang w:eastAsia="sk-SK"/>
        </w:rPr>
      </w:pPr>
      <w:r>
        <w:rPr>
          <w:rFonts w:ascii="Times New Roman" w:eastAsia="Times New Roman" w:hAnsi="Times New Roman" w:cs="Times New Roman"/>
          <w:sz w:val="24"/>
          <w:szCs w:val="24"/>
          <w:lang w:eastAsia="sk-SK"/>
        </w:rPr>
        <w:t xml:space="preserve">Predmetom zadávanej zákazky je </w:t>
      </w:r>
      <w:r w:rsidR="005262F2">
        <w:rPr>
          <w:rFonts w:ascii="Times New Roman" w:eastAsia="Times New Roman" w:hAnsi="Times New Roman" w:cs="Times New Roman"/>
          <w:sz w:val="24"/>
          <w:szCs w:val="24"/>
          <w:lang w:eastAsia="sk-SK"/>
        </w:rPr>
        <w:t xml:space="preserve">oprava </w:t>
      </w:r>
      <w:r w:rsidR="007013E1">
        <w:rPr>
          <w:rFonts w:ascii="Times New Roman" w:eastAsia="Times New Roman" w:hAnsi="Times New Roman" w:cs="Times New Roman"/>
          <w:sz w:val="24"/>
          <w:szCs w:val="24"/>
          <w:lang w:eastAsia="sk-SK"/>
        </w:rPr>
        <w:t>časti strechy</w:t>
      </w:r>
      <w:r w:rsidR="0008010C" w:rsidRPr="0008010C">
        <w:rPr>
          <w:rFonts w:ascii="Times New Roman" w:eastAsia="Times New Roman" w:hAnsi="Times New Roman" w:cs="Times New Roman"/>
          <w:i/>
          <w:iCs/>
          <w:sz w:val="24"/>
          <w:szCs w:val="24"/>
          <w:lang w:eastAsia="sk-SK"/>
        </w:rPr>
        <w:t xml:space="preserve"> </w:t>
      </w:r>
      <w:r w:rsidR="007013E1">
        <w:rPr>
          <w:rFonts w:ascii="Times New Roman" w:eastAsia="Times New Roman" w:hAnsi="Times New Roman" w:cs="Times New Roman"/>
          <w:i/>
          <w:iCs/>
          <w:sz w:val="24"/>
          <w:szCs w:val="24"/>
          <w:lang w:eastAsia="sk-SK"/>
        </w:rPr>
        <w:t>na</w:t>
      </w:r>
      <w:r w:rsidR="0008010C" w:rsidRPr="0008010C">
        <w:rPr>
          <w:rFonts w:ascii="Times New Roman" w:eastAsia="Times New Roman" w:hAnsi="Times New Roman" w:cs="Times New Roman"/>
          <w:i/>
          <w:iCs/>
          <w:sz w:val="24"/>
          <w:szCs w:val="24"/>
          <w:lang w:eastAsia="sk-SK"/>
        </w:rPr>
        <w:t xml:space="preserve"> Dome kultúry Ružinov, </w:t>
      </w:r>
      <w:r w:rsidR="00827BD4">
        <w:rPr>
          <w:rFonts w:ascii="Times New Roman" w:eastAsia="Times New Roman" w:hAnsi="Times New Roman" w:cs="Times New Roman"/>
          <w:i/>
          <w:iCs/>
          <w:sz w:val="24"/>
          <w:szCs w:val="24"/>
          <w:lang w:eastAsia="sk-SK"/>
        </w:rPr>
        <w:t>a to v takomto rozsahu:</w:t>
      </w:r>
    </w:p>
    <w:p w14:paraId="2832D3B1" w14:textId="0F029CC7" w:rsidR="00827BD4" w:rsidRDefault="00827BD4" w:rsidP="0008010C">
      <w:pPr>
        <w:spacing w:before="120" w:after="0" w:line="24" w:lineRule="atLeast"/>
        <w:ind w:left="502"/>
        <w:contextualSpacing/>
        <w:jc w:val="both"/>
        <w:rPr>
          <w:rFonts w:ascii="Times New Roman" w:eastAsia="Times New Roman" w:hAnsi="Times New Roman" w:cs="Times New Roman"/>
          <w:sz w:val="24"/>
          <w:szCs w:val="24"/>
          <w:lang w:eastAsia="sk-SK"/>
        </w:rPr>
      </w:pPr>
    </w:p>
    <w:tbl>
      <w:tblPr>
        <w:tblStyle w:val="Mriekatabuky"/>
        <w:tblW w:w="0" w:type="auto"/>
        <w:tblInd w:w="502" w:type="dxa"/>
        <w:tblLook w:val="04A0" w:firstRow="1" w:lastRow="0" w:firstColumn="1" w:lastColumn="0" w:noHBand="0" w:noVBand="1"/>
      </w:tblPr>
      <w:tblGrid>
        <w:gridCol w:w="5163"/>
        <w:gridCol w:w="851"/>
        <w:gridCol w:w="3539"/>
      </w:tblGrid>
      <w:tr w:rsidR="00827BD4" w14:paraId="114C960B" w14:textId="77777777" w:rsidTr="009C0C42">
        <w:tc>
          <w:tcPr>
            <w:tcW w:w="5163" w:type="dxa"/>
          </w:tcPr>
          <w:p w14:paraId="651398B3" w14:textId="0BED7FDB" w:rsidR="00827BD4" w:rsidRPr="009C0C42" w:rsidRDefault="009C0C42" w:rsidP="009C0C42">
            <w:pPr>
              <w:spacing w:before="120" w:line="24" w:lineRule="atLeast"/>
              <w:contextualSpacing/>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P</w:t>
            </w:r>
            <w:r w:rsidRPr="009C0C42">
              <w:rPr>
                <w:rFonts w:ascii="Times New Roman" w:eastAsia="Times New Roman" w:hAnsi="Times New Roman" w:cs="Times New Roman"/>
                <w:b/>
                <w:sz w:val="24"/>
                <w:szCs w:val="24"/>
                <w:lang w:eastAsia="sk-SK"/>
              </w:rPr>
              <w:t>opis</w:t>
            </w:r>
          </w:p>
        </w:tc>
        <w:tc>
          <w:tcPr>
            <w:tcW w:w="851" w:type="dxa"/>
          </w:tcPr>
          <w:p w14:paraId="3BD5E863" w14:textId="62D5F685" w:rsidR="00827BD4" w:rsidRPr="009C0C42" w:rsidRDefault="009C0C42" w:rsidP="009C0C42">
            <w:pPr>
              <w:spacing w:before="120" w:line="24" w:lineRule="atLeast"/>
              <w:contextualSpacing/>
              <w:rPr>
                <w:rFonts w:ascii="Times New Roman" w:eastAsia="Times New Roman" w:hAnsi="Times New Roman" w:cs="Times New Roman"/>
                <w:b/>
                <w:sz w:val="24"/>
                <w:szCs w:val="24"/>
                <w:lang w:eastAsia="sk-SK"/>
              </w:rPr>
            </w:pPr>
            <w:proofErr w:type="spellStart"/>
            <w:r w:rsidRPr="009C0C42">
              <w:rPr>
                <w:rFonts w:ascii="Times New Roman" w:eastAsia="Times New Roman" w:hAnsi="Times New Roman" w:cs="Times New Roman"/>
                <w:b/>
                <w:sz w:val="24"/>
                <w:szCs w:val="24"/>
                <w:lang w:eastAsia="sk-SK"/>
              </w:rPr>
              <w:t>Mj</w:t>
            </w:r>
            <w:proofErr w:type="spellEnd"/>
          </w:p>
        </w:tc>
        <w:tc>
          <w:tcPr>
            <w:tcW w:w="3539" w:type="dxa"/>
          </w:tcPr>
          <w:p w14:paraId="1841043F" w14:textId="6AC67B32" w:rsidR="00827BD4" w:rsidRPr="009C0C42" w:rsidRDefault="009C0C42" w:rsidP="00B070DB">
            <w:pPr>
              <w:spacing w:before="120" w:line="24" w:lineRule="atLeast"/>
              <w:contextualSpacing/>
              <w:jc w:val="center"/>
              <w:rPr>
                <w:rFonts w:ascii="Times New Roman" w:eastAsia="Times New Roman" w:hAnsi="Times New Roman" w:cs="Times New Roman"/>
                <w:b/>
                <w:sz w:val="24"/>
                <w:szCs w:val="24"/>
                <w:lang w:eastAsia="sk-SK"/>
              </w:rPr>
            </w:pPr>
            <w:r w:rsidRPr="009C0C42">
              <w:rPr>
                <w:rFonts w:ascii="Times New Roman" w:eastAsia="Times New Roman" w:hAnsi="Times New Roman" w:cs="Times New Roman"/>
                <w:b/>
                <w:sz w:val="24"/>
                <w:szCs w:val="24"/>
                <w:lang w:eastAsia="sk-SK"/>
              </w:rPr>
              <w:t>Množstvo</w:t>
            </w:r>
          </w:p>
        </w:tc>
      </w:tr>
      <w:tr w:rsidR="00827BD4" w14:paraId="35D00930" w14:textId="77777777" w:rsidTr="009C0C42">
        <w:tc>
          <w:tcPr>
            <w:tcW w:w="5163" w:type="dxa"/>
          </w:tcPr>
          <w:p w14:paraId="4224DD77" w14:textId="5E971114" w:rsidR="00827BD4" w:rsidRDefault="009C0C42" w:rsidP="0008010C">
            <w:pPr>
              <w:spacing w:before="120" w:line="24" w:lineRule="atLeast"/>
              <w:contextualSpacing/>
              <w:jc w:val="both"/>
              <w:rPr>
                <w:rFonts w:ascii="Times New Roman" w:eastAsia="Times New Roman" w:hAnsi="Times New Roman" w:cs="Times New Roman"/>
                <w:sz w:val="24"/>
                <w:szCs w:val="24"/>
                <w:lang w:eastAsia="sk-SK"/>
              </w:rPr>
            </w:pPr>
            <w:proofErr w:type="spellStart"/>
            <w:r w:rsidRPr="00827BD4">
              <w:rPr>
                <w:rFonts w:ascii="Times New Roman" w:eastAsia="Times New Roman" w:hAnsi="Times New Roman" w:cs="Times New Roman"/>
                <w:sz w:val="24"/>
                <w:szCs w:val="24"/>
                <w:lang w:eastAsia="sk-SK"/>
              </w:rPr>
              <w:t>Vyspravenie</w:t>
            </w:r>
            <w:proofErr w:type="spellEnd"/>
            <w:r w:rsidRPr="00827BD4">
              <w:rPr>
                <w:rFonts w:ascii="Times New Roman" w:eastAsia="Times New Roman" w:hAnsi="Times New Roman" w:cs="Times New Roman"/>
                <w:sz w:val="24"/>
                <w:szCs w:val="24"/>
                <w:lang w:eastAsia="sk-SK"/>
              </w:rPr>
              <w:t xml:space="preserve"> podkladu</w:t>
            </w:r>
          </w:p>
        </w:tc>
        <w:tc>
          <w:tcPr>
            <w:tcW w:w="851" w:type="dxa"/>
          </w:tcPr>
          <w:p w14:paraId="1B510449" w14:textId="2E2D92E1" w:rsidR="00827BD4" w:rsidRPr="009C0C42" w:rsidRDefault="009C0C42" w:rsidP="0008010C">
            <w:pPr>
              <w:spacing w:before="120" w:line="24" w:lineRule="atLeast"/>
              <w:contextualSpacing/>
              <w:jc w:val="both"/>
              <w:rPr>
                <w:rFonts w:ascii="Times New Roman" w:eastAsia="Times New Roman" w:hAnsi="Times New Roman" w:cs="Times New Roman"/>
                <w:sz w:val="24"/>
                <w:szCs w:val="24"/>
                <w:vertAlign w:val="superscript"/>
                <w:lang w:eastAsia="sk-SK"/>
              </w:rPr>
            </w:pPr>
            <w:r>
              <w:rPr>
                <w:rFonts w:ascii="Times New Roman" w:eastAsia="Times New Roman" w:hAnsi="Times New Roman" w:cs="Times New Roman"/>
                <w:sz w:val="24"/>
                <w:szCs w:val="24"/>
                <w:lang w:eastAsia="sk-SK"/>
              </w:rPr>
              <w:t>m</w:t>
            </w:r>
            <w:r>
              <w:rPr>
                <w:rFonts w:ascii="Times New Roman" w:eastAsia="Times New Roman" w:hAnsi="Times New Roman" w:cs="Times New Roman"/>
                <w:sz w:val="24"/>
                <w:szCs w:val="24"/>
                <w:vertAlign w:val="superscript"/>
                <w:lang w:eastAsia="sk-SK"/>
              </w:rPr>
              <w:t>2</w:t>
            </w:r>
          </w:p>
        </w:tc>
        <w:tc>
          <w:tcPr>
            <w:tcW w:w="3539" w:type="dxa"/>
          </w:tcPr>
          <w:p w14:paraId="0E1E2722" w14:textId="6C07E1E1" w:rsidR="00827BD4" w:rsidRDefault="00B070DB" w:rsidP="00B070DB">
            <w:pPr>
              <w:spacing w:before="120" w:line="24" w:lineRule="atLeast"/>
              <w:contextualSpacing/>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15</w:t>
            </w:r>
            <w:r w:rsidR="009C0C42">
              <w:rPr>
                <w:rFonts w:ascii="Times New Roman" w:eastAsia="Times New Roman" w:hAnsi="Times New Roman" w:cs="Times New Roman"/>
                <w:sz w:val="24"/>
                <w:szCs w:val="24"/>
                <w:lang w:eastAsia="sk-SK"/>
              </w:rPr>
              <w:t>,00</w:t>
            </w:r>
            <w:r>
              <w:rPr>
                <w:rFonts w:ascii="Times New Roman" w:eastAsia="Times New Roman" w:hAnsi="Times New Roman" w:cs="Times New Roman"/>
                <w:sz w:val="24"/>
                <w:szCs w:val="24"/>
                <w:lang w:eastAsia="sk-SK"/>
              </w:rPr>
              <w:t>0</w:t>
            </w:r>
          </w:p>
        </w:tc>
      </w:tr>
      <w:tr w:rsidR="00827BD4" w14:paraId="37DA3B41" w14:textId="77777777" w:rsidTr="009C0C42">
        <w:tc>
          <w:tcPr>
            <w:tcW w:w="5163" w:type="dxa"/>
          </w:tcPr>
          <w:p w14:paraId="08FD3502" w14:textId="0764056A" w:rsidR="00827BD4" w:rsidRDefault="009C0C42" w:rsidP="0008010C">
            <w:pPr>
              <w:spacing w:before="120" w:line="24" w:lineRule="atLeast"/>
              <w:contextualSpacing/>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Stierka na </w:t>
            </w:r>
            <w:proofErr w:type="spellStart"/>
            <w:r>
              <w:rPr>
                <w:rFonts w:ascii="Times New Roman" w:eastAsia="Times New Roman" w:hAnsi="Times New Roman" w:cs="Times New Roman"/>
                <w:sz w:val="24"/>
                <w:szCs w:val="24"/>
                <w:lang w:eastAsia="sk-SK"/>
              </w:rPr>
              <w:t>vyspraven</w:t>
            </w:r>
            <w:r w:rsidR="00B070DB">
              <w:rPr>
                <w:rFonts w:ascii="Times New Roman" w:eastAsia="Times New Roman" w:hAnsi="Times New Roman" w:cs="Times New Roman"/>
                <w:sz w:val="24"/>
                <w:szCs w:val="24"/>
                <w:lang w:eastAsia="sk-SK"/>
              </w:rPr>
              <w:t>ie</w:t>
            </w:r>
            <w:proofErr w:type="spellEnd"/>
            <w:r w:rsidR="00B070DB">
              <w:rPr>
                <w:rFonts w:ascii="Times New Roman" w:eastAsia="Times New Roman" w:hAnsi="Times New Roman" w:cs="Times New Roman"/>
                <w:sz w:val="24"/>
                <w:szCs w:val="24"/>
                <w:lang w:eastAsia="sk-SK"/>
              </w:rPr>
              <w:t xml:space="preserve"> škár</w:t>
            </w:r>
          </w:p>
        </w:tc>
        <w:tc>
          <w:tcPr>
            <w:tcW w:w="851" w:type="dxa"/>
          </w:tcPr>
          <w:p w14:paraId="74E73489" w14:textId="13EE5795" w:rsidR="00827BD4" w:rsidRDefault="00B070DB" w:rsidP="0008010C">
            <w:pPr>
              <w:spacing w:before="120" w:line="24" w:lineRule="atLeast"/>
              <w:contextualSpacing/>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kg</w:t>
            </w:r>
          </w:p>
        </w:tc>
        <w:tc>
          <w:tcPr>
            <w:tcW w:w="3539" w:type="dxa"/>
          </w:tcPr>
          <w:p w14:paraId="64D76F6B" w14:textId="566C97B2" w:rsidR="00827BD4" w:rsidRDefault="00B070DB" w:rsidP="00B070DB">
            <w:pPr>
              <w:spacing w:before="120" w:line="24" w:lineRule="atLeast"/>
              <w:contextualSpacing/>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20,000</w:t>
            </w:r>
          </w:p>
        </w:tc>
      </w:tr>
      <w:tr w:rsidR="00827BD4" w14:paraId="1154A398" w14:textId="77777777" w:rsidTr="009C0C42">
        <w:tc>
          <w:tcPr>
            <w:tcW w:w="5163" w:type="dxa"/>
          </w:tcPr>
          <w:p w14:paraId="4A200F38" w14:textId="7C84A3FA" w:rsidR="00827BD4" w:rsidRDefault="00B070DB" w:rsidP="0008010C">
            <w:pPr>
              <w:spacing w:before="120" w:line="24" w:lineRule="atLeast"/>
              <w:contextualSpacing/>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Aplikácia tekutej hydroizolácie</w:t>
            </w:r>
          </w:p>
        </w:tc>
        <w:tc>
          <w:tcPr>
            <w:tcW w:w="851" w:type="dxa"/>
          </w:tcPr>
          <w:p w14:paraId="4AF4B2AE" w14:textId="2181E4DC" w:rsidR="00827BD4" w:rsidRPr="00B070DB" w:rsidRDefault="00B070DB" w:rsidP="0008010C">
            <w:pPr>
              <w:spacing w:before="120" w:line="24" w:lineRule="atLeast"/>
              <w:contextualSpacing/>
              <w:jc w:val="both"/>
              <w:rPr>
                <w:rFonts w:ascii="Times New Roman" w:eastAsia="Times New Roman" w:hAnsi="Times New Roman" w:cs="Times New Roman"/>
                <w:sz w:val="24"/>
                <w:szCs w:val="24"/>
                <w:vertAlign w:val="superscript"/>
                <w:lang w:eastAsia="sk-SK"/>
              </w:rPr>
            </w:pPr>
            <w:r>
              <w:rPr>
                <w:rFonts w:ascii="Times New Roman" w:eastAsia="Times New Roman" w:hAnsi="Times New Roman" w:cs="Times New Roman"/>
                <w:sz w:val="24"/>
                <w:szCs w:val="24"/>
                <w:lang w:eastAsia="sk-SK"/>
              </w:rPr>
              <w:t>m</w:t>
            </w:r>
            <w:r>
              <w:rPr>
                <w:rFonts w:ascii="Times New Roman" w:eastAsia="Times New Roman" w:hAnsi="Times New Roman" w:cs="Times New Roman"/>
                <w:sz w:val="24"/>
                <w:szCs w:val="24"/>
                <w:vertAlign w:val="superscript"/>
                <w:lang w:eastAsia="sk-SK"/>
              </w:rPr>
              <w:t>2</w:t>
            </w:r>
          </w:p>
        </w:tc>
        <w:tc>
          <w:tcPr>
            <w:tcW w:w="3539" w:type="dxa"/>
          </w:tcPr>
          <w:p w14:paraId="2877A729" w14:textId="2AEF8B0D" w:rsidR="00827BD4" w:rsidRDefault="00DB61D5" w:rsidP="00B070DB">
            <w:pPr>
              <w:spacing w:before="120" w:line="24" w:lineRule="atLeast"/>
              <w:contextualSpacing/>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40,000</w:t>
            </w:r>
          </w:p>
        </w:tc>
      </w:tr>
      <w:tr w:rsidR="00827BD4" w14:paraId="6CBB68DE" w14:textId="77777777" w:rsidTr="009C0C42">
        <w:tc>
          <w:tcPr>
            <w:tcW w:w="5163" w:type="dxa"/>
          </w:tcPr>
          <w:p w14:paraId="7714AD92" w14:textId="448A2F9A" w:rsidR="00827BD4" w:rsidRDefault="00DB61D5" w:rsidP="0008010C">
            <w:pPr>
              <w:spacing w:before="120" w:line="24" w:lineRule="atLeast"/>
              <w:contextualSpacing/>
              <w:jc w:val="both"/>
              <w:rPr>
                <w:rFonts w:ascii="Times New Roman" w:eastAsia="Times New Roman" w:hAnsi="Times New Roman" w:cs="Times New Roman"/>
                <w:sz w:val="24"/>
                <w:szCs w:val="24"/>
                <w:lang w:eastAsia="sk-SK"/>
              </w:rPr>
            </w:pPr>
            <w:proofErr w:type="spellStart"/>
            <w:r w:rsidRPr="00827BD4">
              <w:rPr>
                <w:rFonts w:ascii="Times New Roman" w:eastAsia="Times New Roman" w:hAnsi="Times New Roman" w:cs="Times New Roman"/>
                <w:sz w:val="24"/>
                <w:szCs w:val="24"/>
                <w:lang w:eastAsia="sk-SK"/>
              </w:rPr>
              <w:t>Bauder</w:t>
            </w:r>
            <w:proofErr w:type="spellEnd"/>
            <w:r w:rsidRPr="00827BD4">
              <w:rPr>
                <w:rFonts w:ascii="Times New Roman" w:eastAsia="Times New Roman" w:hAnsi="Times New Roman" w:cs="Times New Roman"/>
                <w:sz w:val="24"/>
                <w:szCs w:val="24"/>
                <w:lang w:eastAsia="sk-SK"/>
              </w:rPr>
              <w:t xml:space="preserve"> </w:t>
            </w:r>
            <w:proofErr w:type="spellStart"/>
            <w:r w:rsidRPr="00827BD4">
              <w:rPr>
                <w:rFonts w:ascii="Times New Roman" w:eastAsia="Times New Roman" w:hAnsi="Times New Roman" w:cs="Times New Roman"/>
                <w:sz w:val="24"/>
                <w:szCs w:val="24"/>
                <w:lang w:eastAsia="sk-SK"/>
              </w:rPr>
              <w:t>Liquitec</w:t>
            </w:r>
            <w:proofErr w:type="spellEnd"/>
            <w:r w:rsidRPr="00827BD4">
              <w:rPr>
                <w:rFonts w:ascii="Times New Roman" w:eastAsia="Times New Roman" w:hAnsi="Times New Roman" w:cs="Times New Roman"/>
                <w:sz w:val="24"/>
                <w:szCs w:val="24"/>
                <w:lang w:eastAsia="sk-SK"/>
              </w:rPr>
              <w:t xml:space="preserve"> PU Detail</w:t>
            </w:r>
            <w:r>
              <w:rPr>
                <w:rFonts w:ascii="Times New Roman" w:eastAsia="Times New Roman" w:hAnsi="Times New Roman" w:cs="Times New Roman"/>
                <w:sz w:val="24"/>
                <w:szCs w:val="24"/>
                <w:lang w:eastAsia="sk-SK"/>
              </w:rPr>
              <w:t xml:space="preserve"> alebo ekvivalent</w:t>
            </w:r>
          </w:p>
        </w:tc>
        <w:tc>
          <w:tcPr>
            <w:tcW w:w="851" w:type="dxa"/>
          </w:tcPr>
          <w:p w14:paraId="6F53B272" w14:textId="33DFA1F3" w:rsidR="00827BD4" w:rsidRDefault="00DB61D5" w:rsidP="0008010C">
            <w:pPr>
              <w:spacing w:before="120" w:line="24" w:lineRule="atLeast"/>
              <w:contextualSpacing/>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kg</w:t>
            </w:r>
          </w:p>
        </w:tc>
        <w:tc>
          <w:tcPr>
            <w:tcW w:w="3539" w:type="dxa"/>
          </w:tcPr>
          <w:p w14:paraId="78F1BBB8" w14:textId="73E52FC9" w:rsidR="00827BD4" w:rsidRDefault="00DB61D5" w:rsidP="00B070DB">
            <w:pPr>
              <w:spacing w:before="120" w:line="24" w:lineRule="atLeast"/>
              <w:contextualSpacing/>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124,000</w:t>
            </w:r>
          </w:p>
        </w:tc>
      </w:tr>
      <w:tr w:rsidR="00827BD4" w14:paraId="7CB73C79" w14:textId="77777777" w:rsidTr="009C0C42">
        <w:tc>
          <w:tcPr>
            <w:tcW w:w="5163" w:type="dxa"/>
          </w:tcPr>
          <w:p w14:paraId="6CB3038F" w14:textId="7EB2E06C" w:rsidR="00827BD4" w:rsidRDefault="00DB61D5" w:rsidP="0008010C">
            <w:pPr>
              <w:spacing w:before="120" w:line="24" w:lineRule="atLeast"/>
              <w:contextualSpacing/>
              <w:jc w:val="both"/>
              <w:rPr>
                <w:rFonts w:ascii="Times New Roman" w:eastAsia="Times New Roman" w:hAnsi="Times New Roman" w:cs="Times New Roman"/>
                <w:sz w:val="24"/>
                <w:szCs w:val="24"/>
                <w:lang w:eastAsia="sk-SK"/>
              </w:rPr>
            </w:pPr>
            <w:proofErr w:type="spellStart"/>
            <w:r w:rsidRPr="00827BD4">
              <w:rPr>
                <w:rFonts w:ascii="Times New Roman" w:eastAsia="Times New Roman" w:hAnsi="Times New Roman" w:cs="Times New Roman"/>
                <w:sz w:val="24"/>
                <w:szCs w:val="24"/>
                <w:lang w:eastAsia="sk-SK"/>
              </w:rPr>
              <w:t>Bauder</w:t>
            </w:r>
            <w:proofErr w:type="spellEnd"/>
            <w:r w:rsidRPr="00827BD4">
              <w:rPr>
                <w:rFonts w:ascii="Times New Roman" w:eastAsia="Times New Roman" w:hAnsi="Times New Roman" w:cs="Times New Roman"/>
                <w:sz w:val="24"/>
                <w:szCs w:val="24"/>
                <w:lang w:eastAsia="sk-SK"/>
              </w:rPr>
              <w:t xml:space="preserve"> </w:t>
            </w:r>
            <w:proofErr w:type="spellStart"/>
            <w:r w:rsidRPr="00827BD4">
              <w:rPr>
                <w:rFonts w:ascii="Times New Roman" w:eastAsia="Times New Roman" w:hAnsi="Times New Roman" w:cs="Times New Roman"/>
                <w:sz w:val="24"/>
                <w:szCs w:val="24"/>
                <w:lang w:eastAsia="sk-SK"/>
              </w:rPr>
              <w:t>Liquitec</w:t>
            </w:r>
            <w:proofErr w:type="spellEnd"/>
            <w:r w:rsidRPr="00827BD4">
              <w:rPr>
                <w:rFonts w:ascii="Times New Roman" w:eastAsia="Times New Roman" w:hAnsi="Times New Roman" w:cs="Times New Roman"/>
                <w:sz w:val="24"/>
                <w:szCs w:val="24"/>
                <w:lang w:eastAsia="sk-SK"/>
              </w:rPr>
              <w:t xml:space="preserve"> Rúno</w:t>
            </w:r>
            <w:r>
              <w:rPr>
                <w:rFonts w:ascii="Times New Roman" w:eastAsia="Times New Roman" w:hAnsi="Times New Roman" w:cs="Times New Roman"/>
                <w:sz w:val="24"/>
                <w:szCs w:val="24"/>
                <w:lang w:eastAsia="sk-SK"/>
              </w:rPr>
              <w:t xml:space="preserve"> alebo ekvivalent</w:t>
            </w:r>
          </w:p>
        </w:tc>
        <w:tc>
          <w:tcPr>
            <w:tcW w:w="851" w:type="dxa"/>
          </w:tcPr>
          <w:p w14:paraId="2A9C68FB" w14:textId="782BFC38" w:rsidR="00827BD4" w:rsidRPr="00DB61D5" w:rsidRDefault="00DB61D5" w:rsidP="0008010C">
            <w:pPr>
              <w:spacing w:before="120" w:line="24" w:lineRule="atLeast"/>
              <w:contextualSpacing/>
              <w:jc w:val="both"/>
              <w:rPr>
                <w:rFonts w:ascii="Times New Roman" w:eastAsia="Times New Roman" w:hAnsi="Times New Roman" w:cs="Times New Roman"/>
                <w:sz w:val="24"/>
                <w:szCs w:val="24"/>
                <w:vertAlign w:val="superscript"/>
                <w:lang w:eastAsia="sk-SK"/>
              </w:rPr>
            </w:pPr>
            <w:r>
              <w:rPr>
                <w:rFonts w:ascii="Times New Roman" w:eastAsia="Times New Roman" w:hAnsi="Times New Roman" w:cs="Times New Roman"/>
                <w:sz w:val="24"/>
                <w:szCs w:val="24"/>
                <w:lang w:eastAsia="sk-SK"/>
              </w:rPr>
              <w:t>m</w:t>
            </w:r>
            <w:r>
              <w:rPr>
                <w:rFonts w:ascii="Times New Roman" w:eastAsia="Times New Roman" w:hAnsi="Times New Roman" w:cs="Times New Roman"/>
                <w:sz w:val="24"/>
                <w:szCs w:val="24"/>
                <w:vertAlign w:val="superscript"/>
                <w:lang w:eastAsia="sk-SK"/>
              </w:rPr>
              <w:t>2</w:t>
            </w:r>
          </w:p>
        </w:tc>
        <w:tc>
          <w:tcPr>
            <w:tcW w:w="3539" w:type="dxa"/>
          </w:tcPr>
          <w:p w14:paraId="4D742B8A" w14:textId="198BBBCF" w:rsidR="00827BD4" w:rsidRDefault="00DB61D5" w:rsidP="00B070DB">
            <w:pPr>
              <w:spacing w:before="120" w:line="24" w:lineRule="atLeast"/>
              <w:contextualSpacing/>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50,000</w:t>
            </w:r>
          </w:p>
        </w:tc>
      </w:tr>
      <w:tr w:rsidR="00827BD4" w14:paraId="32C12BC7" w14:textId="77777777" w:rsidTr="009C0C42">
        <w:tc>
          <w:tcPr>
            <w:tcW w:w="5163" w:type="dxa"/>
          </w:tcPr>
          <w:p w14:paraId="1C97EB04" w14:textId="58D21B35" w:rsidR="00827BD4" w:rsidRDefault="00DB61D5" w:rsidP="0008010C">
            <w:pPr>
              <w:spacing w:before="120" w:line="24" w:lineRule="atLeast"/>
              <w:contextualSpacing/>
              <w:jc w:val="both"/>
              <w:rPr>
                <w:rFonts w:ascii="Times New Roman" w:eastAsia="Times New Roman" w:hAnsi="Times New Roman" w:cs="Times New Roman"/>
                <w:sz w:val="24"/>
                <w:szCs w:val="24"/>
                <w:lang w:eastAsia="sk-SK"/>
              </w:rPr>
            </w:pPr>
            <w:r w:rsidRPr="00827BD4">
              <w:rPr>
                <w:rFonts w:ascii="Times New Roman" w:eastAsia="Times New Roman" w:hAnsi="Times New Roman" w:cs="Times New Roman"/>
                <w:sz w:val="24"/>
                <w:szCs w:val="24"/>
                <w:lang w:eastAsia="sk-SK"/>
              </w:rPr>
              <w:t xml:space="preserve">Tmel </w:t>
            </w:r>
            <w:proofErr w:type="spellStart"/>
            <w:r w:rsidRPr="00827BD4">
              <w:rPr>
                <w:rFonts w:ascii="Times New Roman" w:eastAsia="Times New Roman" w:hAnsi="Times New Roman" w:cs="Times New Roman"/>
                <w:sz w:val="24"/>
                <w:szCs w:val="24"/>
                <w:lang w:eastAsia="sk-SK"/>
              </w:rPr>
              <w:t>Bitumenový</w:t>
            </w:r>
            <w:proofErr w:type="spellEnd"/>
          </w:p>
        </w:tc>
        <w:tc>
          <w:tcPr>
            <w:tcW w:w="851" w:type="dxa"/>
          </w:tcPr>
          <w:p w14:paraId="0B1FB214" w14:textId="0A91BAC5" w:rsidR="00827BD4" w:rsidRDefault="00DB61D5" w:rsidP="0008010C">
            <w:pPr>
              <w:spacing w:before="120" w:line="24" w:lineRule="atLeast"/>
              <w:contextualSpacing/>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ks</w:t>
            </w:r>
          </w:p>
        </w:tc>
        <w:tc>
          <w:tcPr>
            <w:tcW w:w="3539" w:type="dxa"/>
          </w:tcPr>
          <w:p w14:paraId="59FF5087" w14:textId="7F68F761" w:rsidR="00827BD4" w:rsidRDefault="00DB61D5" w:rsidP="00B070DB">
            <w:pPr>
              <w:spacing w:before="120" w:line="24" w:lineRule="atLeast"/>
              <w:contextualSpacing/>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20,000</w:t>
            </w:r>
          </w:p>
        </w:tc>
      </w:tr>
      <w:tr w:rsidR="00DB61D5" w14:paraId="3060395F" w14:textId="77777777" w:rsidTr="009C0C42">
        <w:tc>
          <w:tcPr>
            <w:tcW w:w="5163" w:type="dxa"/>
          </w:tcPr>
          <w:p w14:paraId="4FE1ECC1" w14:textId="323B8BFB" w:rsidR="00DB61D5" w:rsidRPr="00827BD4" w:rsidRDefault="00DB61D5" w:rsidP="0008010C">
            <w:pPr>
              <w:spacing w:before="120" w:line="24" w:lineRule="atLeast"/>
              <w:contextualSpacing/>
              <w:jc w:val="both"/>
              <w:rPr>
                <w:rFonts w:ascii="Times New Roman" w:eastAsia="Times New Roman" w:hAnsi="Times New Roman" w:cs="Times New Roman"/>
                <w:sz w:val="24"/>
                <w:szCs w:val="24"/>
                <w:lang w:eastAsia="sk-SK"/>
              </w:rPr>
            </w:pPr>
            <w:r w:rsidRPr="00827BD4">
              <w:rPr>
                <w:rFonts w:ascii="Times New Roman" w:eastAsia="Times New Roman" w:hAnsi="Times New Roman" w:cs="Times New Roman"/>
                <w:sz w:val="24"/>
                <w:szCs w:val="24"/>
                <w:lang w:eastAsia="sk-SK"/>
              </w:rPr>
              <w:t>Izolácia prestupov - svetlíky</w:t>
            </w:r>
          </w:p>
        </w:tc>
        <w:tc>
          <w:tcPr>
            <w:tcW w:w="851" w:type="dxa"/>
          </w:tcPr>
          <w:p w14:paraId="29449AAE" w14:textId="1540F7CB" w:rsidR="00DB61D5" w:rsidRDefault="00DB61D5" w:rsidP="0008010C">
            <w:pPr>
              <w:spacing w:before="120" w:line="24" w:lineRule="atLeast"/>
              <w:contextualSpacing/>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ks</w:t>
            </w:r>
          </w:p>
        </w:tc>
        <w:tc>
          <w:tcPr>
            <w:tcW w:w="3539" w:type="dxa"/>
          </w:tcPr>
          <w:p w14:paraId="47EED4A3" w14:textId="65EA6441" w:rsidR="00DB61D5" w:rsidRDefault="00DB61D5" w:rsidP="00B070DB">
            <w:pPr>
              <w:spacing w:before="120" w:line="24" w:lineRule="atLeast"/>
              <w:contextualSpacing/>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20,000</w:t>
            </w:r>
          </w:p>
        </w:tc>
      </w:tr>
      <w:tr w:rsidR="00DB61D5" w14:paraId="222FF4F2" w14:textId="77777777" w:rsidTr="009C0C42">
        <w:tc>
          <w:tcPr>
            <w:tcW w:w="5163" w:type="dxa"/>
          </w:tcPr>
          <w:p w14:paraId="79A08BE9" w14:textId="402CCE3E" w:rsidR="00DB61D5" w:rsidRPr="00827BD4" w:rsidRDefault="00B35F1D" w:rsidP="0008010C">
            <w:pPr>
              <w:spacing w:before="120" w:line="24" w:lineRule="atLeast"/>
              <w:contextualSpacing/>
              <w:jc w:val="both"/>
              <w:rPr>
                <w:rFonts w:ascii="Times New Roman" w:eastAsia="Times New Roman" w:hAnsi="Times New Roman" w:cs="Times New Roman"/>
                <w:sz w:val="24"/>
                <w:szCs w:val="24"/>
                <w:lang w:eastAsia="sk-SK"/>
              </w:rPr>
            </w:pPr>
            <w:r w:rsidRPr="00827BD4">
              <w:rPr>
                <w:rFonts w:ascii="Times New Roman" w:eastAsia="Times New Roman" w:hAnsi="Times New Roman" w:cs="Times New Roman"/>
                <w:sz w:val="24"/>
                <w:szCs w:val="24"/>
                <w:lang w:eastAsia="sk-SK"/>
              </w:rPr>
              <w:lastRenderedPageBreak/>
              <w:t xml:space="preserve">Presun hmôt pre konštrukcie </w:t>
            </w:r>
            <w:proofErr w:type="spellStart"/>
            <w:r w:rsidRPr="00827BD4">
              <w:rPr>
                <w:rFonts w:ascii="Times New Roman" w:eastAsia="Times New Roman" w:hAnsi="Times New Roman" w:cs="Times New Roman"/>
                <w:sz w:val="24"/>
                <w:szCs w:val="24"/>
                <w:lang w:eastAsia="sk-SK"/>
              </w:rPr>
              <w:t>izolaterske</w:t>
            </w:r>
            <w:proofErr w:type="spellEnd"/>
          </w:p>
        </w:tc>
        <w:tc>
          <w:tcPr>
            <w:tcW w:w="851" w:type="dxa"/>
          </w:tcPr>
          <w:p w14:paraId="1F2474F0" w14:textId="1CCDF9CC" w:rsidR="00DB61D5" w:rsidRDefault="00B35F1D" w:rsidP="0008010C">
            <w:pPr>
              <w:spacing w:before="120" w:line="24" w:lineRule="atLeast"/>
              <w:contextualSpacing/>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p>
        </w:tc>
        <w:tc>
          <w:tcPr>
            <w:tcW w:w="3539" w:type="dxa"/>
          </w:tcPr>
          <w:p w14:paraId="54A6E870" w14:textId="06AD3B43" w:rsidR="00DB61D5" w:rsidRDefault="00B35F1D" w:rsidP="00B070DB">
            <w:pPr>
              <w:spacing w:before="120" w:line="24" w:lineRule="atLeast"/>
              <w:contextualSpacing/>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8540,000</w:t>
            </w:r>
          </w:p>
        </w:tc>
      </w:tr>
    </w:tbl>
    <w:p w14:paraId="3C63A80D" w14:textId="77777777" w:rsidR="002052A7" w:rsidRDefault="002052A7" w:rsidP="007729AB">
      <w:pPr>
        <w:spacing w:before="120" w:after="0" w:line="24" w:lineRule="atLeast"/>
        <w:contextualSpacing/>
        <w:jc w:val="both"/>
        <w:rPr>
          <w:rFonts w:ascii="Times New Roman" w:eastAsia="Times New Roman" w:hAnsi="Times New Roman" w:cs="Times New Roman"/>
          <w:sz w:val="24"/>
          <w:szCs w:val="24"/>
          <w:lang w:eastAsia="sk-SK"/>
        </w:rPr>
      </w:pPr>
    </w:p>
    <w:p w14:paraId="10D3B220" w14:textId="15086264" w:rsidR="001F7325" w:rsidRDefault="001F7325" w:rsidP="004432E7">
      <w:pPr>
        <w:spacing w:before="120" w:after="0" w:line="24" w:lineRule="atLeast"/>
        <w:ind w:left="502"/>
        <w:contextualSpacing/>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Všetky vykonávané práce a použité materiály musia spĺňať príslušné technické normy.</w:t>
      </w:r>
      <w:r w:rsidR="00A00DA9">
        <w:rPr>
          <w:rFonts w:ascii="Times New Roman" w:eastAsia="Times New Roman" w:hAnsi="Times New Roman" w:cs="Times New Roman"/>
          <w:sz w:val="24"/>
          <w:szCs w:val="24"/>
          <w:lang w:eastAsia="sk-SK"/>
        </w:rPr>
        <w:t xml:space="preserve"> Cena je vrátane materiálu, jeho dovozu, likvidácie odpadu a je konečná pre zhotovenie zákazky.</w:t>
      </w:r>
    </w:p>
    <w:p w14:paraId="5390FB74" w14:textId="7C0B7EC2" w:rsidR="00AA74BE" w:rsidRDefault="00AA74BE" w:rsidP="004432E7">
      <w:pPr>
        <w:spacing w:before="120" w:after="0" w:line="24" w:lineRule="atLeast"/>
        <w:ind w:left="502"/>
        <w:contextualSpacing/>
        <w:jc w:val="both"/>
        <w:rPr>
          <w:rFonts w:ascii="Times New Roman" w:eastAsia="Times New Roman" w:hAnsi="Times New Roman" w:cs="Times New Roman"/>
          <w:sz w:val="24"/>
          <w:szCs w:val="24"/>
          <w:lang w:eastAsia="sk-SK"/>
        </w:rPr>
      </w:pPr>
    </w:p>
    <w:p w14:paraId="600ACEB6" w14:textId="61909C1A" w:rsidR="00AA74BE" w:rsidRDefault="00AA74BE" w:rsidP="004432E7">
      <w:pPr>
        <w:spacing w:before="120" w:after="0" w:line="24" w:lineRule="atLeast"/>
        <w:ind w:left="502"/>
        <w:contextualSpacing/>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Súčasťou predmetu zákazky je aj poskytnutie </w:t>
      </w:r>
      <w:r w:rsidR="00A00DA9">
        <w:rPr>
          <w:rFonts w:ascii="Times New Roman" w:eastAsia="Times New Roman" w:hAnsi="Times New Roman" w:cs="Times New Roman"/>
          <w:sz w:val="24"/>
          <w:szCs w:val="24"/>
          <w:lang w:eastAsia="sk-SK"/>
        </w:rPr>
        <w:t>3</w:t>
      </w:r>
      <w:r>
        <w:rPr>
          <w:rFonts w:ascii="Times New Roman" w:eastAsia="Times New Roman" w:hAnsi="Times New Roman" w:cs="Times New Roman"/>
          <w:sz w:val="24"/>
          <w:szCs w:val="24"/>
          <w:lang w:eastAsia="sk-SK"/>
        </w:rPr>
        <w:t xml:space="preserve"> ročnej záruky na predmet zákazky.</w:t>
      </w:r>
    </w:p>
    <w:p w14:paraId="5F2B1712" w14:textId="77777777" w:rsidR="005D545C" w:rsidRDefault="005D545C" w:rsidP="00465D2D">
      <w:pPr>
        <w:spacing w:before="120" w:after="0" w:line="24" w:lineRule="atLeast"/>
        <w:contextualSpacing/>
        <w:jc w:val="both"/>
        <w:rPr>
          <w:rFonts w:ascii="Times New Roman" w:eastAsia="Times New Roman" w:hAnsi="Times New Roman" w:cs="Times New Roman"/>
          <w:sz w:val="24"/>
          <w:szCs w:val="24"/>
          <w:lang w:eastAsia="sk-SK"/>
        </w:rPr>
      </w:pPr>
    </w:p>
    <w:p w14:paraId="4962A4A8" w14:textId="0AC9AB7F" w:rsidR="00465D2D" w:rsidRPr="00465D2D" w:rsidRDefault="00465D2D" w:rsidP="00465D2D">
      <w:pPr>
        <w:pStyle w:val="Odsekzoznamu"/>
        <w:numPr>
          <w:ilvl w:val="0"/>
          <w:numId w:val="1"/>
        </w:numPr>
        <w:spacing w:before="120" w:after="0" w:line="24" w:lineRule="atLeast"/>
        <w:jc w:val="both"/>
        <w:rPr>
          <w:rFonts w:ascii="Times New Roman" w:eastAsia="Times New Roman" w:hAnsi="Times New Roman" w:cs="Times New Roman"/>
          <w:sz w:val="24"/>
          <w:szCs w:val="24"/>
          <w:lang w:eastAsia="sk-SK"/>
        </w:rPr>
      </w:pPr>
      <w:r>
        <w:rPr>
          <w:rFonts w:ascii="Times New Roman" w:eastAsia="Times New Roman" w:hAnsi="Times New Roman" w:cs="Times New Roman"/>
          <w:b/>
          <w:bCs/>
          <w:sz w:val="24"/>
          <w:szCs w:val="24"/>
          <w:lang w:eastAsia="sk-SK"/>
        </w:rPr>
        <w:t xml:space="preserve">Obhliadka miesta </w:t>
      </w:r>
    </w:p>
    <w:p w14:paraId="75C4DC42" w14:textId="77777777" w:rsidR="00465D2D" w:rsidRDefault="00465D2D" w:rsidP="00465D2D">
      <w:pPr>
        <w:pStyle w:val="Odsekzoznamu"/>
        <w:spacing w:before="120" w:after="0" w:line="24" w:lineRule="atLeast"/>
        <w:ind w:left="502"/>
        <w:jc w:val="both"/>
        <w:rPr>
          <w:rFonts w:ascii="Times New Roman" w:eastAsia="Times New Roman" w:hAnsi="Times New Roman" w:cs="Times New Roman"/>
          <w:sz w:val="24"/>
          <w:szCs w:val="24"/>
          <w:lang w:eastAsia="sk-SK"/>
        </w:rPr>
      </w:pPr>
    </w:p>
    <w:p w14:paraId="1A9CE00B" w14:textId="6ACEEC8C" w:rsidR="00A06C90" w:rsidRPr="00A06C90" w:rsidRDefault="0052156A" w:rsidP="00A06C90">
      <w:pPr>
        <w:pStyle w:val="Odsekzoznamu"/>
        <w:spacing w:before="120" w:after="0" w:line="24" w:lineRule="atLeast"/>
        <w:ind w:left="502"/>
        <w:jc w:val="both"/>
        <w:rPr>
          <w:rFonts w:ascii="Times New Roman" w:eastAsia="Times New Roman" w:hAnsi="Times New Roman" w:cs="Times New Roman"/>
          <w:sz w:val="24"/>
          <w:szCs w:val="24"/>
          <w:lang w:eastAsia="sk-SK"/>
        </w:rPr>
      </w:pPr>
      <w:r w:rsidRPr="00B35F1D">
        <w:rPr>
          <w:rFonts w:ascii="Times New Roman" w:eastAsia="Times New Roman" w:hAnsi="Times New Roman" w:cs="Times New Roman"/>
          <w:sz w:val="24"/>
          <w:szCs w:val="24"/>
          <w:lang w:eastAsia="sk-SK"/>
        </w:rPr>
        <w:t xml:space="preserve">Vzhľadom na ustanovenie § 21 zákona pre kvalifikované vypracovanie cenovej </w:t>
      </w:r>
      <w:r w:rsidR="00AC2CC1" w:rsidRPr="00B35F1D">
        <w:rPr>
          <w:rFonts w:ascii="Times New Roman" w:eastAsia="Times New Roman" w:hAnsi="Times New Roman" w:cs="Times New Roman"/>
          <w:sz w:val="24"/>
          <w:szCs w:val="24"/>
          <w:lang w:eastAsia="sk-SK"/>
        </w:rPr>
        <w:t xml:space="preserve">ponuky </w:t>
      </w:r>
      <w:r w:rsidR="00A06C90" w:rsidRPr="00B35F1D">
        <w:rPr>
          <w:rFonts w:ascii="Times New Roman" w:eastAsia="Times New Roman" w:hAnsi="Times New Roman" w:cs="Times New Roman"/>
          <w:sz w:val="24"/>
          <w:szCs w:val="24"/>
          <w:lang w:eastAsia="sk-SK"/>
        </w:rPr>
        <w:t>sa záujemcom odporúča vykonať obhliadku miesta dodania predmetu zákazky</w:t>
      </w:r>
      <w:r w:rsidR="00B35F1D" w:rsidRPr="00B35F1D">
        <w:rPr>
          <w:rFonts w:ascii="Times New Roman" w:eastAsia="Times New Roman" w:hAnsi="Times New Roman" w:cs="Times New Roman"/>
          <w:sz w:val="24"/>
          <w:szCs w:val="24"/>
          <w:lang w:eastAsia="sk-SK"/>
        </w:rPr>
        <w:t>.</w:t>
      </w:r>
      <w:r w:rsidR="00465D2D" w:rsidRPr="00B35F1D">
        <w:rPr>
          <w:rFonts w:ascii="Times New Roman" w:eastAsia="Times New Roman" w:hAnsi="Times New Roman" w:cs="Times New Roman"/>
          <w:sz w:val="24"/>
          <w:szCs w:val="24"/>
          <w:lang w:eastAsia="sk-SK"/>
        </w:rPr>
        <w:t xml:space="preserve"> Obhliadku je si možné dohodnúť s kontaktnou osobou Peter Valúch, na tel. čísle 0903</w:t>
      </w:r>
      <w:r w:rsidR="00465D2D" w:rsidRPr="00465D2D">
        <w:rPr>
          <w:rFonts w:ascii="Times New Roman" w:eastAsia="Times New Roman" w:hAnsi="Times New Roman" w:cs="Times New Roman"/>
          <w:sz w:val="24"/>
          <w:szCs w:val="24"/>
          <w:lang w:eastAsia="sk-SK"/>
        </w:rPr>
        <w:t xml:space="preserve"> 388</w:t>
      </w:r>
      <w:r>
        <w:rPr>
          <w:rFonts w:ascii="Times New Roman" w:eastAsia="Times New Roman" w:hAnsi="Times New Roman" w:cs="Times New Roman"/>
          <w:sz w:val="24"/>
          <w:szCs w:val="24"/>
          <w:lang w:eastAsia="sk-SK"/>
        </w:rPr>
        <w:t> </w:t>
      </w:r>
      <w:r w:rsidR="00465D2D" w:rsidRPr="00465D2D">
        <w:rPr>
          <w:rFonts w:ascii="Times New Roman" w:eastAsia="Times New Roman" w:hAnsi="Times New Roman" w:cs="Times New Roman"/>
          <w:sz w:val="24"/>
          <w:szCs w:val="24"/>
          <w:lang w:eastAsia="sk-SK"/>
        </w:rPr>
        <w:t>757</w:t>
      </w:r>
      <w:r>
        <w:rPr>
          <w:rFonts w:ascii="Times New Roman" w:eastAsia="Times New Roman" w:hAnsi="Times New Roman" w:cs="Times New Roman"/>
          <w:sz w:val="24"/>
          <w:szCs w:val="24"/>
          <w:lang w:eastAsia="sk-SK"/>
        </w:rPr>
        <w:t xml:space="preserve">, e-mail: </w:t>
      </w:r>
      <w:hyperlink r:id="rId7" w:history="1">
        <w:r w:rsidRPr="00CF3A73">
          <w:rPr>
            <w:rStyle w:val="Hypertextovprepojenie"/>
            <w:rFonts w:ascii="Times New Roman" w:eastAsia="Times New Roman" w:hAnsi="Times New Roman" w:cs="Times New Roman"/>
            <w:sz w:val="24"/>
            <w:szCs w:val="24"/>
            <w:lang w:eastAsia="sk-SK"/>
          </w:rPr>
          <w:t>peter.valuch@cultusruzinov.sk</w:t>
        </w:r>
      </w:hyperlink>
      <w:r>
        <w:rPr>
          <w:rFonts w:ascii="Times New Roman" w:eastAsia="Times New Roman" w:hAnsi="Times New Roman" w:cs="Times New Roman"/>
          <w:sz w:val="24"/>
          <w:szCs w:val="24"/>
          <w:lang w:eastAsia="sk-SK"/>
        </w:rPr>
        <w:t xml:space="preserve"> </w:t>
      </w:r>
      <w:r w:rsidR="00A06C90">
        <w:rPr>
          <w:rFonts w:ascii="Times New Roman" w:eastAsia="Times New Roman" w:hAnsi="Times New Roman" w:cs="Times New Roman"/>
          <w:sz w:val="24"/>
          <w:szCs w:val="24"/>
          <w:lang w:eastAsia="sk-SK"/>
        </w:rPr>
        <w:t>. Náklady spojené s obhliadkou v plnej miere znáša záujemca.</w:t>
      </w:r>
    </w:p>
    <w:p w14:paraId="6529A048" w14:textId="752A1B66" w:rsidR="004432E7" w:rsidRDefault="004432E7" w:rsidP="004432E7">
      <w:pPr>
        <w:numPr>
          <w:ilvl w:val="0"/>
          <w:numId w:val="1"/>
        </w:numPr>
        <w:spacing w:before="120" w:after="0" w:line="24" w:lineRule="atLeast"/>
        <w:contextualSpacing/>
        <w:jc w:val="both"/>
        <w:rPr>
          <w:rFonts w:ascii="Times New Roman" w:eastAsia="Times New Roman" w:hAnsi="Times New Roman" w:cs="Times New Roman"/>
          <w:b/>
          <w:bCs/>
          <w:color w:val="000000"/>
          <w:sz w:val="24"/>
          <w:szCs w:val="24"/>
        </w:rPr>
      </w:pPr>
      <w:r w:rsidRPr="004432E7">
        <w:rPr>
          <w:rFonts w:ascii="Times New Roman" w:eastAsia="Times New Roman" w:hAnsi="Times New Roman" w:cs="Times New Roman"/>
          <w:b/>
          <w:bCs/>
          <w:color w:val="000000"/>
          <w:sz w:val="24"/>
          <w:szCs w:val="24"/>
        </w:rPr>
        <w:t xml:space="preserve">Miesto a termín plnenia predmetu zákazky: </w:t>
      </w:r>
    </w:p>
    <w:p w14:paraId="6B6A1C00" w14:textId="77777777" w:rsidR="0052156A" w:rsidRPr="004432E7" w:rsidRDefault="0052156A" w:rsidP="0052156A">
      <w:pPr>
        <w:spacing w:before="120" w:after="0" w:line="24" w:lineRule="atLeast"/>
        <w:ind w:left="502"/>
        <w:contextualSpacing/>
        <w:jc w:val="both"/>
        <w:rPr>
          <w:rFonts w:ascii="Times New Roman" w:eastAsia="Times New Roman" w:hAnsi="Times New Roman" w:cs="Times New Roman"/>
          <w:b/>
          <w:bCs/>
          <w:color w:val="000000"/>
          <w:sz w:val="24"/>
          <w:szCs w:val="24"/>
        </w:rPr>
      </w:pPr>
    </w:p>
    <w:p w14:paraId="28F9CD1A" w14:textId="77777777" w:rsidR="00C67AAC" w:rsidRDefault="004432E7" w:rsidP="00F03A18">
      <w:pPr>
        <w:tabs>
          <w:tab w:val="left" w:pos="567"/>
        </w:tabs>
        <w:spacing w:before="120" w:after="0" w:line="24" w:lineRule="atLeast"/>
        <w:ind w:left="567"/>
        <w:contextualSpacing/>
        <w:jc w:val="both"/>
        <w:rPr>
          <w:rFonts w:ascii="Times New Roman" w:eastAsia="Times New Roman" w:hAnsi="Times New Roman" w:cs="Times New Roman"/>
          <w:bCs/>
          <w:color w:val="000000"/>
          <w:sz w:val="24"/>
          <w:szCs w:val="24"/>
        </w:rPr>
      </w:pPr>
      <w:r w:rsidRPr="004432E7">
        <w:rPr>
          <w:rFonts w:ascii="Times New Roman" w:eastAsia="Times New Roman" w:hAnsi="Times New Roman" w:cs="Times New Roman"/>
          <w:bCs/>
          <w:color w:val="000000"/>
          <w:sz w:val="24"/>
          <w:szCs w:val="24"/>
        </w:rPr>
        <w:t xml:space="preserve">Miesto plnenia: </w:t>
      </w:r>
    </w:p>
    <w:p w14:paraId="19225F80" w14:textId="335703E6" w:rsidR="005D49FE" w:rsidRDefault="00B35F1D" w:rsidP="00F03A18">
      <w:pPr>
        <w:tabs>
          <w:tab w:val="left" w:pos="567"/>
        </w:tabs>
        <w:spacing w:before="120" w:after="0" w:line="24" w:lineRule="atLeast"/>
        <w:ind w:left="567"/>
        <w:contextualSpacing/>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Strecha</w:t>
      </w:r>
      <w:r w:rsidR="005D49FE">
        <w:rPr>
          <w:rFonts w:ascii="Times New Roman" w:eastAsia="Times New Roman" w:hAnsi="Times New Roman" w:cs="Times New Roman"/>
          <w:bCs/>
          <w:color w:val="000000"/>
          <w:sz w:val="24"/>
          <w:szCs w:val="24"/>
        </w:rPr>
        <w:t xml:space="preserve"> Domu kultúry Ružinov, </w:t>
      </w:r>
      <w:r w:rsidR="008D33F0">
        <w:rPr>
          <w:rFonts w:ascii="Times New Roman" w:eastAsia="Times New Roman" w:hAnsi="Times New Roman" w:cs="Times New Roman"/>
          <w:bCs/>
          <w:color w:val="000000"/>
          <w:sz w:val="24"/>
          <w:szCs w:val="24"/>
        </w:rPr>
        <w:t xml:space="preserve">Ružinovská </w:t>
      </w:r>
      <w:r w:rsidR="005D49FE">
        <w:rPr>
          <w:rFonts w:ascii="Times New Roman" w:eastAsia="Times New Roman" w:hAnsi="Times New Roman" w:cs="Times New Roman"/>
          <w:bCs/>
          <w:color w:val="000000"/>
          <w:sz w:val="24"/>
          <w:szCs w:val="24"/>
        </w:rPr>
        <w:t xml:space="preserve">ulica č. </w:t>
      </w:r>
      <w:r w:rsidR="008D33F0">
        <w:rPr>
          <w:rFonts w:ascii="Times New Roman" w:eastAsia="Times New Roman" w:hAnsi="Times New Roman" w:cs="Times New Roman"/>
          <w:bCs/>
          <w:color w:val="000000"/>
          <w:sz w:val="24"/>
          <w:szCs w:val="24"/>
        </w:rPr>
        <w:t>28, Bratislava</w:t>
      </w:r>
      <w:r w:rsidR="00F03A18">
        <w:rPr>
          <w:rFonts w:ascii="Times New Roman" w:eastAsia="Times New Roman" w:hAnsi="Times New Roman" w:cs="Times New Roman"/>
          <w:bCs/>
          <w:color w:val="000000"/>
          <w:sz w:val="24"/>
          <w:szCs w:val="24"/>
        </w:rPr>
        <w:t>.</w:t>
      </w:r>
    </w:p>
    <w:p w14:paraId="191BC0EA" w14:textId="4BDBD288" w:rsidR="00F03A18" w:rsidRDefault="005D545C" w:rsidP="00F03A18">
      <w:pPr>
        <w:tabs>
          <w:tab w:val="left" w:pos="567"/>
        </w:tabs>
        <w:spacing w:before="120" w:after="0" w:line="24" w:lineRule="atLeast"/>
        <w:ind w:left="567"/>
        <w:contextualSpacing/>
        <w:jc w:val="both"/>
        <w:rPr>
          <w:rFonts w:ascii="Times New Roman" w:eastAsia="Times New Roman" w:hAnsi="Times New Roman" w:cs="Times New Roman"/>
          <w:bCs/>
          <w:color w:val="000000"/>
          <w:sz w:val="24"/>
          <w:szCs w:val="24"/>
        </w:rPr>
      </w:pPr>
      <w:bookmarkStart w:id="3" w:name="_Hlk40701249"/>
      <w:r>
        <w:rPr>
          <w:rFonts w:ascii="Times New Roman" w:eastAsia="Times New Roman" w:hAnsi="Times New Roman" w:cs="Times New Roman"/>
          <w:bCs/>
          <w:color w:val="000000"/>
          <w:sz w:val="24"/>
          <w:szCs w:val="24"/>
        </w:rPr>
        <w:t xml:space="preserve">katastrálne územie Ružinov, súpisné číslo 2747, postavený na parcele č. 1090/2, zapísaný na liste vlastníctva č. 2684, </w:t>
      </w:r>
      <w:proofErr w:type="spellStart"/>
      <w:r>
        <w:rPr>
          <w:rFonts w:ascii="Times New Roman" w:eastAsia="Times New Roman" w:hAnsi="Times New Roman" w:cs="Times New Roman"/>
          <w:bCs/>
          <w:color w:val="000000"/>
          <w:sz w:val="24"/>
          <w:szCs w:val="24"/>
        </w:rPr>
        <w:t>k.ú</w:t>
      </w:r>
      <w:proofErr w:type="spellEnd"/>
      <w:r>
        <w:rPr>
          <w:rFonts w:ascii="Times New Roman" w:eastAsia="Times New Roman" w:hAnsi="Times New Roman" w:cs="Times New Roman"/>
          <w:bCs/>
          <w:color w:val="000000"/>
          <w:sz w:val="24"/>
          <w:szCs w:val="24"/>
        </w:rPr>
        <w:t>. Ružinov</w:t>
      </w:r>
      <w:r w:rsidR="00D2538B">
        <w:rPr>
          <w:rFonts w:ascii="Times New Roman" w:eastAsia="Times New Roman" w:hAnsi="Times New Roman" w:cs="Times New Roman"/>
          <w:bCs/>
          <w:color w:val="000000"/>
          <w:sz w:val="24"/>
          <w:szCs w:val="24"/>
        </w:rPr>
        <w:t>.</w:t>
      </w:r>
    </w:p>
    <w:bookmarkEnd w:id="3"/>
    <w:p w14:paraId="731C718F" w14:textId="77777777" w:rsidR="005D545C" w:rsidRPr="004432E7" w:rsidRDefault="005D545C" w:rsidP="00F03A18">
      <w:pPr>
        <w:tabs>
          <w:tab w:val="left" w:pos="567"/>
        </w:tabs>
        <w:spacing w:before="120" w:after="0" w:line="24" w:lineRule="atLeast"/>
        <w:ind w:left="567"/>
        <w:contextualSpacing/>
        <w:jc w:val="both"/>
        <w:rPr>
          <w:rFonts w:ascii="Times New Roman" w:eastAsia="Times New Roman" w:hAnsi="Times New Roman" w:cs="Times New Roman"/>
          <w:bCs/>
          <w:color w:val="000000"/>
          <w:sz w:val="24"/>
          <w:szCs w:val="24"/>
        </w:rPr>
      </w:pPr>
    </w:p>
    <w:p w14:paraId="007BC046" w14:textId="0E8628B3" w:rsidR="004432E7" w:rsidRPr="00FB7CDB" w:rsidRDefault="004432E7" w:rsidP="004574F0">
      <w:pPr>
        <w:spacing w:before="120" w:after="0" w:line="24" w:lineRule="atLeast"/>
        <w:ind w:left="567"/>
        <w:contextualSpacing/>
        <w:jc w:val="both"/>
        <w:rPr>
          <w:rFonts w:ascii="Times New Roman" w:eastAsia="Times New Roman" w:hAnsi="Times New Roman" w:cs="Times New Roman"/>
          <w:bCs/>
          <w:color w:val="000000"/>
          <w:sz w:val="24"/>
          <w:szCs w:val="24"/>
          <w:lang w:eastAsia="sk-SK"/>
        </w:rPr>
      </w:pPr>
      <w:r w:rsidRPr="004432E7">
        <w:rPr>
          <w:rFonts w:ascii="Times New Roman" w:eastAsia="Times New Roman" w:hAnsi="Times New Roman" w:cs="Times New Roman"/>
          <w:bCs/>
          <w:color w:val="000000"/>
          <w:sz w:val="24"/>
          <w:szCs w:val="24"/>
        </w:rPr>
        <w:t>Termín vykonania zákazky</w:t>
      </w:r>
      <w:r w:rsidRPr="00FB7CDB">
        <w:rPr>
          <w:rFonts w:ascii="Times New Roman" w:eastAsia="Times New Roman" w:hAnsi="Times New Roman" w:cs="Times New Roman"/>
          <w:bCs/>
          <w:color w:val="000000"/>
          <w:sz w:val="24"/>
          <w:szCs w:val="24"/>
        </w:rPr>
        <w:t xml:space="preserve">: </w:t>
      </w:r>
      <w:r w:rsidR="008D33F0" w:rsidRPr="00FB7CDB">
        <w:rPr>
          <w:rFonts w:ascii="Times New Roman" w:eastAsia="Times New Roman" w:hAnsi="Times New Roman" w:cs="Times New Roman"/>
          <w:b/>
          <w:color w:val="000000"/>
          <w:sz w:val="24"/>
          <w:szCs w:val="24"/>
        </w:rPr>
        <w:t xml:space="preserve">do </w:t>
      </w:r>
      <w:r w:rsidR="00D839FB" w:rsidRPr="00FB7CDB">
        <w:rPr>
          <w:rFonts w:ascii="Times New Roman" w:eastAsia="Times New Roman" w:hAnsi="Times New Roman" w:cs="Times New Roman"/>
          <w:b/>
          <w:color w:val="000000"/>
          <w:sz w:val="24"/>
          <w:szCs w:val="24"/>
        </w:rPr>
        <w:t xml:space="preserve">3 </w:t>
      </w:r>
      <w:r w:rsidR="00B75CDF" w:rsidRPr="00FB7CDB">
        <w:rPr>
          <w:rFonts w:ascii="Times New Roman" w:eastAsia="Times New Roman" w:hAnsi="Times New Roman" w:cs="Times New Roman"/>
          <w:b/>
          <w:color w:val="000000"/>
          <w:sz w:val="24"/>
          <w:szCs w:val="24"/>
        </w:rPr>
        <w:t>týždňov</w:t>
      </w:r>
      <w:r w:rsidR="00465D2D" w:rsidRPr="00FB7CDB">
        <w:rPr>
          <w:rFonts w:ascii="Times New Roman" w:eastAsia="Times New Roman" w:hAnsi="Times New Roman" w:cs="Times New Roman"/>
          <w:bCs/>
          <w:color w:val="000000"/>
          <w:sz w:val="24"/>
          <w:szCs w:val="24"/>
        </w:rPr>
        <w:t xml:space="preserve"> </w:t>
      </w:r>
      <w:r w:rsidR="005D49FE" w:rsidRPr="00FB7CDB">
        <w:rPr>
          <w:rFonts w:ascii="Times New Roman" w:eastAsia="Times New Roman" w:hAnsi="Times New Roman" w:cs="Times New Roman"/>
          <w:bCs/>
          <w:color w:val="000000"/>
          <w:sz w:val="24"/>
          <w:szCs w:val="24"/>
        </w:rPr>
        <w:t xml:space="preserve">odo dňa </w:t>
      </w:r>
      <w:r w:rsidR="00B35F1D" w:rsidRPr="00FB7CDB">
        <w:rPr>
          <w:rFonts w:ascii="Times New Roman" w:eastAsia="Times New Roman" w:hAnsi="Times New Roman" w:cs="Times New Roman"/>
          <w:bCs/>
          <w:color w:val="000000"/>
          <w:sz w:val="24"/>
          <w:szCs w:val="24"/>
        </w:rPr>
        <w:t>doručenia objednávky</w:t>
      </w:r>
      <w:r w:rsidR="005D49FE" w:rsidRPr="00FB7CDB">
        <w:rPr>
          <w:rFonts w:ascii="Times New Roman" w:eastAsia="Times New Roman" w:hAnsi="Times New Roman" w:cs="Times New Roman"/>
          <w:bCs/>
          <w:color w:val="000000"/>
          <w:sz w:val="24"/>
          <w:szCs w:val="24"/>
        </w:rPr>
        <w:t>.</w:t>
      </w:r>
    </w:p>
    <w:p w14:paraId="268BF8DA" w14:textId="77777777" w:rsidR="004432E7" w:rsidRPr="00FB7CDB" w:rsidRDefault="004432E7" w:rsidP="004432E7">
      <w:pPr>
        <w:spacing w:before="120" w:after="0" w:line="24" w:lineRule="atLeast"/>
        <w:ind w:left="720"/>
        <w:contextualSpacing/>
        <w:jc w:val="both"/>
        <w:rPr>
          <w:rFonts w:ascii="Times New Roman" w:eastAsia="Times New Roman" w:hAnsi="Times New Roman" w:cs="Times New Roman"/>
          <w:bCs/>
          <w:color w:val="000000"/>
          <w:sz w:val="24"/>
          <w:szCs w:val="24"/>
          <w:lang w:eastAsia="sk-SK"/>
        </w:rPr>
      </w:pPr>
    </w:p>
    <w:p w14:paraId="62D6783E" w14:textId="13FFFA1C" w:rsidR="004432E7" w:rsidRPr="00FB7CDB" w:rsidRDefault="004432E7" w:rsidP="004432E7">
      <w:pPr>
        <w:numPr>
          <w:ilvl w:val="0"/>
          <w:numId w:val="1"/>
        </w:numPr>
        <w:spacing w:before="120" w:after="0" w:line="24" w:lineRule="atLeast"/>
        <w:contextualSpacing/>
        <w:jc w:val="both"/>
        <w:rPr>
          <w:rFonts w:ascii="Times New Roman" w:eastAsia="Times New Roman" w:hAnsi="Times New Roman" w:cs="Times New Roman"/>
          <w:sz w:val="24"/>
          <w:szCs w:val="24"/>
          <w:lang w:eastAsia="sk-SK"/>
        </w:rPr>
      </w:pPr>
      <w:r w:rsidRPr="00FB7CDB">
        <w:rPr>
          <w:rFonts w:ascii="Times New Roman" w:eastAsia="Times New Roman" w:hAnsi="Times New Roman" w:cs="Times New Roman"/>
          <w:b/>
          <w:bCs/>
          <w:color w:val="000000"/>
          <w:sz w:val="24"/>
          <w:szCs w:val="24"/>
          <w:lang w:eastAsia="sk-SK"/>
        </w:rPr>
        <w:t xml:space="preserve">Financovanie predmetu zákazky: </w:t>
      </w:r>
      <w:r w:rsidR="008D33F0" w:rsidRPr="00FB7CDB">
        <w:rPr>
          <w:rFonts w:ascii="Times New Roman" w:eastAsia="Times New Roman" w:hAnsi="Times New Roman" w:cs="Times New Roman"/>
          <w:color w:val="000000"/>
          <w:sz w:val="24"/>
          <w:szCs w:val="24"/>
          <w:lang w:eastAsia="sk-SK"/>
        </w:rPr>
        <w:t>rozpočet verejného obstarávateľa</w:t>
      </w:r>
    </w:p>
    <w:p w14:paraId="58CFDEF1" w14:textId="77777777" w:rsidR="004432E7" w:rsidRPr="00FB7CDB" w:rsidRDefault="004432E7" w:rsidP="004432E7">
      <w:pPr>
        <w:spacing w:before="120" w:after="0" w:line="24" w:lineRule="atLeast"/>
        <w:ind w:left="502"/>
        <w:contextualSpacing/>
        <w:jc w:val="both"/>
        <w:rPr>
          <w:rFonts w:ascii="Times New Roman" w:eastAsia="Times New Roman" w:hAnsi="Times New Roman" w:cs="Times New Roman"/>
          <w:sz w:val="24"/>
          <w:szCs w:val="24"/>
          <w:lang w:eastAsia="sk-SK"/>
        </w:rPr>
      </w:pPr>
    </w:p>
    <w:p w14:paraId="15546F5F" w14:textId="3D0E1AEB" w:rsidR="004432E7" w:rsidRPr="00FB7CDB" w:rsidRDefault="004432E7" w:rsidP="00D839FB">
      <w:pPr>
        <w:pStyle w:val="Odsekzoznamu"/>
        <w:numPr>
          <w:ilvl w:val="0"/>
          <w:numId w:val="1"/>
        </w:numPr>
        <w:spacing w:before="120" w:after="0" w:line="240" w:lineRule="auto"/>
        <w:jc w:val="both"/>
        <w:rPr>
          <w:rFonts w:ascii="Times New Roman" w:eastAsia="Times New Roman" w:hAnsi="Times New Roman" w:cs="Times New Roman"/>
          <w:color w:val="000000"/>
          <w:sz w:val="24"/>
          <w:szCs w:val="24"/>
          <w:lang w:eastAsia="sk-SK"/>
        </w:rPr>
      </w:pPr>
      <w:r w:rsidRPr="00FB7CDB">
        <w:rPr>
          <w:rFonts w:ascii="Times New Roman" w:eastAsia="Times New Roman" w:hAnsi="Times New Roman" w:cs="Times New Roman"/>
          <w:b/>
          <w:bCs/>
          <w:color w:val="000000"/>
          <w:sz w:val="24"/>
          <w:szCs w:val="24"/>
          <w:lang w:eastAsia="sk-SK"/>
        </w:rPr>
        <w:t>Lehota na predloženie ponuky</w:t>
      </w:r>
      <w:r w:rsidRPr="00FB7CDB">
        <w:rPr>
          <w:rFonts w:ascii="Times New Roman" w:eastAsia="Times New Roman" w:hAnsi="Times New Roman" w:cs="Times New Roman"/>
          <w:color w:val="000000"/>
          <w:sz w:val="24"/>
          <w:szCs w:val="24"/>
          <w:lang w:eastAsia="sk-SK"/>
        </w:rPr>
        <w:t xml:space="preserve">:  </w:t>
      </w:r>
      <w:r w:rsidR="00D839FB" w:rsidRPr="00FB7CDB">
        <w:rPr>
          <w:rFonts w:ascii="Times New Roman" w:eastAsia="Times New Roman" w:hAnsi="Times New Roman" w:cs="Times New Roman"/>
          <w:color w:val="000000"/>
          <w:sz w:val="24"/>
          <w:szCs w:val="24"/>
          <w:lang w:eastAsia="sk-SK"/>
        </w:rPr>
        <w:t>03</w:t>
      </w:r>
      <w:r w:rsidR="00B75CDF" w:rsidRPr="00FB7CDB">
        <w:rPr>
          <w:rFonts w:ascii="Times New Roman" w:eastAsia="Times New Roman" w:hAnsi="Times New Roman" w:cs="Times New Roman"/>
          <w:color w:val="000000"/>
          <w:sz w:val="24"/>
          <w:szCs w:val="24"/>
          <w:lang w:eastAsia="sk-SK"/>
        </w:rPr>
        <w:t>.0</w:t>
      </w:r>
      <w:r w:rsidR="00D839FB" w:rsidRPr="00FB7CDB">
        <w:rPr>
          <w:rFonts w:ascii="Times New Roman" w:eastAsia="Times New Roman" w:hAnsi="Times New Roman" w:cs="Times New Roman"/>
          <w:color w:val="000000"/>
          <w:sz w:val="24"/>
          <w:szCs w:val="24"/>
          <w:lang w:eastAsia="sk-SK"/>
        </w:rPr>
        <w:t>2</w:t>
      </w:r>
      <w:r w:rsidR="00B75CDF" w:rsidRPr="00FB7CDB">
        <w:rPr>
          <w:rFonts w:ascii="Times New Roman" w:eastAsia="Times New Roman" w:hAnsi="Times New Roman" w:cs="Times New Roman"/>
          <w:color w:val="000000"/>
          <w:sz w:val="24"/>
          <w:szCs w:val="24"/>
          <w:lang w:eastAsia="sk-SK"/>
        </w:rPr>
        <w:t>.</w:t>
      </w:r>
      <w:r w:rsidR="008D33F0" w:rsidRPr="00FB7CDB">
        <w:rPr>
          <w:rFonts w:ascii="Times New Roman" w:eastAsia="Times New Roman" w:hAnsi="Times New Roman" w:cs="Times New Roman"/>
          <w:color w:val="000000"/>
          <w:sz w:val="24"/>
          <w:szCs w:val="24"/>
          <w:lang w:eastAsia="sk-SK"/>
        </w:rPr>
        <w:t>202</w:t>
      </w:r>
      <w:r w:rsidR="00B75CDF" w:rsidRPr="00FB7CDB">
        <w:rPr>
          <w:rFonts w:ascii="Times New Roman" w:eastAsia="Times New Roman" w:hAnsi="Times New Roman" w:cs="Times New Roman"/>
          <w:color w:val="000000"/>
          <w:sz w:val="24"/>
          <w:szCs w:val="24"/>
          <w:lang w:eastAsia="sk-SK"/>
        </w:rPr>
        <w:t>1</w:t>
      </w:r>
      <w:r w:rsidR="00F8791F" w:rsidRPr="00FB7CDB">
        <w:rPr>
          <w:rFonts w:ascii="Times New Roman" w:eastAsia="Times New Roman" w:hAnsi="Times New Roman" w:cs="Times New Roman"/>
          <w:color w:val="000000"/>
          <w:sz w:val="24"/>
          <w:szCs w:val="24"/>
          <w:lang w:eastAsia="sk-SK"/>
        </w:rPr>
        <w:t xml:space="preserve"> </w:t>
      </w:r>
      <w:r w:rsidR="00D839FB" w:rsidRPr="00FB7CDB">
        <w:rPr>
          <w:rFonts w:ascii="Times New Roman" w:eastAsia="Times New Roman" w:hAnsi="Times New Roman" w:cs="Times New Roman"/>
          <w:color w:val="000000"/>
          <w:sz w:val="24"/>
          <w:szCs w:val="24"/>
          <w:lang w:eastAsia="sk-SK"/>
        </w:rPr>
        <w:t>do 14.00 hod.</w:t>
      </w:r>
    </w:p>
    <w:p w14:paraId="7B316230" w14:textId="77777777" w:rsidR="00B75CDF" w:rsidRPr="00FB7CDB" w:rsidRDefault="00B75CDF" w:rsidP="00B75CDF">
      <w:pPr>
        <w:spacing w:before="120" w:after="0" w:line="240" w:lineRule="auto"/>
        <w:contextualSpacing/>
        <w:jc w:val="both"/>
        <w:rPr>
          <w:rFonts w:ascii="Times New Roman" w:eastAsia="Times New Roman" w:hAnsi="Times New Roman" w:cs="Times New Roman"/>
          <w:color w:val="000000"/>
          <w:sz w:val="24"/>
          <w:szCs w:val="24"/>
          <w:lang w:eastAsia="sk-SK"/>
        </w:rPr>
      </w:pPr>
    </w:p>
    <w:p w14:paraId="21994406" w14:textId="024C222E" w:rsidR="00D839FB" w:rsidRDefault="004432E7" w:rsidP="00D839FB">
      <w:pPr>
        <w:numPr>
          <w:ilvl w:val="0"/>
          <w:numId w:val="1"/>
        </w:numPr>
        <w:spacing w:before="120" w:after="0" w:line="24" w:lineRule="atLeast"/>
        <w:contextualSpacing/>
        <w:jc w:val="both"/>
        <w:rPr>
          <w:rFonts w:ascii="Times New Roman" w:hAnsi="Times New Roman"/>
          <w:sz w:val="24"/>
          <w:szCs w:val="24"/>
        </w:rPr>
      </w:pPr>
      <w:r w:rsidRPr="00FB7CDB">
        <w:rPr>
          <w:rFonts w:ascii="Times New Roman" w:eastAsia="Times New Roman" w:hAnsi="Times New Roman" w:cs="Times New Roman"/>
          <w:b/>
          <w:bCs/>
          <w:color w:val="000000"/>
          <w:sz w:val="24"/>
          <w:szCs w:val="24"/>
          <w:lang w:eastAsia="sk-SK"/>
        </w:rPr>
        <w:t xml:space="preserve">Spôsob predloženia ponuky:  </w:t>
      </w:r>
      <w:bookmarkStart w:id="4" w:name="_Hlk41568053"/>
      <w:r w:rsidR="00D839FB" w:rsidRPr="00FB7CDB">
        <w:rPr>
          <w:rFonts w:ascii="Times New Roman" w:eastAsia="Times New Roman" w:hAnsi="Times New Roman" w:cs="Times New Roman"/>
          <w:color w:val="000000"/>
          <w:sz w:val="24"/>
          <w:szCs w:val="24"/>
          <w:lang w:eastAsia="sk-SK"/>
        </w:rPr>
        <w:t>e-mailom</w:t>
      </w:r>
      <w:r w:rsidR="007124F5" w:rsidRPr="00FB7CDB">
        <w:rPr>
          <w:rFonts w:ascii="Times New Roman" w:eastAsia="Times New Roman" w:hAnsi="Times New Roman" w:cs="Times New Roman"/>
          <w:color w:val="000000"/>
          <w:sz w:val="24"/>
          <w:szCs w:val="24"/>
          <w:lang w:eastAsia="sk-SK"/>
        </w:rPr>
        <w:t xml:space="preserve"> na</w:t>
      </w:r>
      <w:r w:rsidR="007124F5" w:rsidRPr="007124F5">
        <w:rPr>
          <w:rFonts w:ascii="Times New Roman" w:eastAsia="Times New Roman" w:hAnsi="Times New Roman" w:cs="Times New Roman"/>
          <w:color w:val="000000"/>
          <w:sz w:val="24"/>
          <w:szCs w:val="24"/>
          <w:lang w:eastAsia="sk-SK"/>
        </w:rPr>
        <w:t xml:space="preserve"> adresu:</w:t>
      </w:r>
      <w:r w:rsidR="007124F5">
        <w:rPr>
          <w:rFonts w:ascii="Times New Roman" w:eastAsia="Times New Roman" w:hAnsi="Times New Roman" w:cs="Times New Roman"/>
          <w:b/>
          <w:bCs/>
          <w:color w:val="000000"/>
          <w:sz w:val="24"/>
          <w:szCs w:val="24"/>
          <w:lang w:eastAsia="sk-SK"/>
        </w:rPr>
        <w:t xml:space="preserve"> </w:t>
      </w:r>
      <w:r w:rsidR="00D839FB" w:rsidRPr="00D839FB">
        <w:rPr>
          <w:rFonts w:ascii="Times New Roman" w:eastAsia="Times New Roman" w:hAnsi="Times New Roman" w:cs="Times New Roman"/>
          <w:bCs/>
          <w:color w:val="000000"/>
          <w:sz w:val="24"/>
          <w:szCs w:val="24"/>
          <w:lang w:eastAsia="sk-SK"/>
        </w:rPr>
        <w:t>andrea.</w:t>
      </w:r>
      <w:r w:rsidR="00D839FB" w:rsidRPr="00D839FB">
        <w:rPr>
          <w:rFonts w:ascii="Times New Roman" w:hAnsi="Times New Roman"/>
          <w:sz w:val="24"/>
          <w:szCs w:val="24"/>
        </w:rPr>
        <w:t>kozakova</w:t>
      </w:r>
      <w:r w:rsidR="00D839FB">
        <w:rPr>
          <w:rFonts w:ascii="Times New Roman" w:hAnsi="Times New Roman" w:cs="Times New Roman"/>
          <w:sz w:val="24"/>
          <w:szCs w:val="24"/>
        </w:rPr>
        <w:t>@</w:t>
      </w:r>
      <w:r w:rsidR="00D839FB">
        <w:rPr>
          <w:rFonts w:ascii="Times New Roman" w:hAnsi="Times New Roman"/>
          <w:sz w:val="24"/>
          <w:szCs w:val="24"/>
        </w:rPr>
        <w:t>cultusruzinov.sk</w:t>
      </w:r>
    </w:p>
    <w:p w14:paraId="3DC7E9B8" w14:textId="77777777" w:rsidR="00D839FB" w:rsidRPr="00D839FB" w:rsidRDefault="00D839FB" w:rsidP="00D839FB">
      <w:pPr>
        <w:spacing w:before="120" w:after="0" w:line="24" w:lineRule="atLeast"/>
        <w:ind w:left="502"/>
        <w:contextualSpacing/>
        <w:jc w:val="both"/>
        <w:rPr>
          <w:rFonts w:ascii="Times New Roman" w:hAnsi="Times New Roman"/>
          <w:sz w:val="24"/>
          <w:szCs w:val="24"/>
        </w:rPr>
      </w:pPr>
    </w:p>
    <w:p w14:paraId="33537AC7" w14:textId="25D91C55" w:rsidR="00B54743" w:rsidRDefault="00B54743" w:rsidP="00D839FB">
      <w:pPr>
        <w:spacing w:before="120" w:after="0" w:line="24" w:lineRule="atLeast"/>
        <w:ind w:left="502"/>
        <w:contextualSpacing/>
        <w:jc w:val="both"/>
        <w:rPr>
          <w:rFonts w:ascii="Times New Roman" w:hAnsi="Times New Roman"/>
          <w:sz w:val="24"/>
          <w:szCs w:val="24"/>
        </w:rPr>
      </w:pPr>
      <w:r w:rsidRPr="00182C09">
        <w:rPr>
          <w:rFonts w:ascii="Times New Roman" w:hAnsi="Times New Roman"/>
          <w:sz w:val="24"/>
          <w:szCs w:val="24"/>
        </w:rPr>
        <w:t>Ponuky sa predkladajú v slovenskom jazyku</w:t>
      </w:r>
      <w:bookmarkEnd w:id="4"/>
      <w:r w:rsidRPr="00182C09">
        <w:rPr>
          <w:rFonts w:ascii="Times New Roman" w:hAnsi="Times New Roman"/>
          <w:sz w:val="24"/>
          <w:szCs w:val="24"/>
        </w:rPr>
        <w:t xml:space="preserve">. </w:t>
      </w:r>
    </w:p>
    <w:p w14:paraId="288B9092" w14:textId="39A43CE2" w:rsidR="00182C09" w:rsidRPr="00182C09" w:rsidRDefault="00182C09" w:rsidP="00D2538B">
      <w:pPr>
        <w:ind w:left="502"/>
        <w:jc w:val="both"/>
        <w:rPr>
          <w:rFonts w:ascii="Times New Roman" w:hAnsi="Times New Roman"/>
          <w:sz w:val="24"/>
          <w:szCs w:val="24"/>
        </w:rPr>
      </w:pPr>
      <w:r>
        <w:rPr>
          <w:rFonts w:ascii="Times New Roman" w:hAnsi="Times New Roman"/>
          <w:sz w:val="24"/>
          <w:szCs w:val="24"/>
        </w:rPr>
        <w:t xml:space="preserve">Ponuku je potrebné predložiť </w:t>
      </w:r>
      <w:r w:rsidR="00D2538B">
        <w:rPr>
          <w:rFonts w:ascii="Times New Roman" w:hAnsi="Times New Roman"/>
          <w:sz w:val="24"/>
          <w:szCs w:val="24"/>
        </w:rPr>
        <w:t>s </w:t>
      </w:r>
      <w:proofErr w:type="spellStart"/>
      <w:r w:rsidR="00D2538B">
        <w:rPr>
          <w:rFonts w:ascii="Times New Roman" w:hAnsi="Times New Roman"/>
          <w:sz w:val="24"/>
          <w:szCs w:val="24"/>
        </w:rPr>
        <w:t>n</w:t>
      </w:r>
      <w:r w:rsidR="00F8791F">
        <w:rPr>
          <w:rFonts w:ascii="Times New Roman" w:hAnsi="Times New Roman"/>
          <w:sz w:val="24"/>
          <w:szCs w:val="24"/>
        </w:rPr>
        <w:t>a</w:t>
      </w:r>
      <w:r w:rsidR="00D2538B">
        <w:rPr>
          <w:rFonts w:ascii="Times New Roman" w:hAnsi="Times New Roman"/>
          <w:sz w:val="24"/>
          <w:szCs w:val="24"/>
        </w:rPr>
        <w:t>cenením</w:t>
      </w:r>
      <w:proofErr w:type="spellEnd"/>
      <w:r w:rsidR="00D2538B">
        <w:rPr>
          <w:rFonts w:ascii="Times New Roman" w:hAnsi="Times New Roman"/>
          <w:sz w:val="24"/>
          <w:szCs w:val="24"/>
        </w:rPr>
        <w:t xml:space="preserve"> jednotlivých položiek osobitne </w:t>
      </w:r>
      <w:r w:rsidR="00A00DA9">
        <w:rPr>
          <w:rFonts w:ascii="Times New Roman" w:hAnsi="Times New Roman"/>
          <w:sz w:val="24"/>
          <w:szCs w:val="24"/>
        </w:rPr>
        <w:t xml:space="preserve">v zmysle priloženej tabuľky v bode </w:t>
      </w:r>
      <w:r w:rsidR="001F51A6">
        <w:rPr>
          <w:rFonts w:ascii="Times New Roman" w:hAnsi="Times New Roman"/>
          <w:sz w:val="24"/>
          <w:szCs w:val="24"/>
        </w:rPr>
        <w:t>4 tejto výzvy.</w:t>
      </w:r>
    </w:p>
    <w:p w14:paraId="2499F84A" w14:textId="77777777" w:rsidR="00B54743" w:rsidRPr="00744AE7" w:rsidRDefault="00B54743" w:rsidP="00B54743">
      <w:pPr>
        <w:pStyle w:val="Odsekzoznamu"/>
        <w:rPr>
          <w:rFonts w:ascii="Times New Roman" w:hAnsi="Times New Roman"/>
          <w:sz w:val="24"/>
          <w:szCs w:val="24"/>
        </w:rPr>
      </w:pPr>
      <w:r w:rsidRPr="00744AE7">
        <w:rPr>
          <w:rFonts w:ascii="Times New Roman" w:hAnsi="Times New Roman"/>
          <w:sz w:val="24"/>
          <w:szCs w:val="24"/>
        </w:rPr>
        <w:t xml:space="preserve"> Uchádzač uvedenie cenu nasledovne:</w:t>
      </w:r>
    </w:p>
    <w:p w14:paraId="41D6FA1C" w14:textId="77777777" w:rsidR="00B54743" w:rsidRPr="00744AE7" w:rsidRDefault="00B54743" w:rsidP="00B54743">
      <w:pPr>
        <w:pStyle w:val="Odsekzoznamu"/>
        <w:numPr>
          <w:ilvl w:val="0"/>
          <w:numId w:val="2"/>
        </w:numPr>
        <w:spacing w:after="200" w:line="276" w:lineRule="auto"/>
        <w:rPr>
          <w:rFonts w:ascii="Times New Roman" w:hAnsi="Times New Roman"/>
          <w:sz w:val="24"/>
          <w:szCs w:val="24"/>
        </w:rPr>
      </w:pPr>
      <w:r w:rsidRPr="00744AE7">
        <w:rPr>
          <w:rFonts w:ascii="Times New Roman" w:hAnsi="Times New Roman"/>
          <w:sz w:val="24"/>
          <w:szCs w:val="24"/>
        </w:rPr>
        <w:t>cena spolu v Eurách bez DPH</w:t>
      </w:r>
    </w:p>
    <w:p w14:paraId="6F45EC18" w14:textId="77777777" w:rsidR="00B54743" w:rsidRPr="00744AE7" w:rsidRDefault="00B54743" w:rsidP="00B54743">
      <w:pPr>
        <w:pStyle w:val="Odsekzoznamu"/>
        <w:numPr>
          <w:ilvl w:val="0"/>
          <w:numId w:val="2"/>
        </w:numPr>
        <w:spacing w:after="200" w:line="276" w:lineRule="auto"/>
        <w:rPr>
          <w:rFonts w:ascii="Times New Roman" w:hAnsi="Times New Roman"/>
          <w:sz w:val="24"/>
          <w:szCs w:val="24"/>
        </w:rPr>
      </w:pPr>
      <w:r w:rsidRPr="00744AE7">
        <w:rPr>
          <w:rFonts w:ascii="Times New Roman" w:hAnsi="Times New Roman"/>
          <w:sz w:val="24"/>
          <w:szCs w:val="24"/>
        </w:rPr>
        <w:t>osobitne výška DPH v Eurách</w:t>
      </w:r>
    </w:p>
    <w:p w14:paraId="687F5272" w14:textId="77777777" w:rsidR="00B54743" w:rsidRPr="00744AE7" w:rsidRDefault="00B54743" w:rsidP="00B54743">
      <w:pPr>
        <w:pStyle w:val="Odsekzoznamu"/>
        <w:numPr>
          <w:ilvl w:val="0"/>
          <w:numId w:val="2"/>
        </w:numPr>
        <w:spacing w:after="200" w:line="276" w:lineRule="auto"/>
        <w:rPr>
          <w:rFonts w:ascii="Times New Roman" w:hAnsi="Times New Roman"/>
          <w:sz w:val="24"/>
          <w:szCs w:val="24"/>
        </w:rPr>
      </w:pPr>
      <w:r w:rsidRPr="00744AE7">
        <w:rPr>
          <w:rFonts w:ascii="Times New Roman" w:hAnsi="Times New Roman"/>
          <w:sz w:val="24"/>
          <w:szCs w:val="24"/>
        </w:rPr>
        <w:t>cena spolu v Eurách s DPH</w:t>
      </w:r>
    </w:p>
    <w:p w14:paraId="778AD7D2" w14:textId="77777777" w:rsidR="00B54743" w:rsidRPr="00744AE7" w:rsidRDefault="00B54743" w:rsidP="00B54743">
      <w:pPr>
        <w:pStyle w:val="Odsekzoznamu"/>
        <w:numPr>
          <w:ilvl w:val="0"/>
          <w:numId w:val="2"/>
        </w:numPr>
        <w:spacing w:after="200" w:line="276" w:lineRule="auto"/>
        <w:rPr>
          <w:rFonts w:ascii="Times New Roman" w:hAnsi="Times New Roman"/>
          <w:sz w:val="24"/>
          <w:szCs w:val="24"/>
        </w:rPr>
      </w:pPr>
      <w:r w:rsidRPr="00744AE7">
        <w:rPr>
          <w:rFonts w:ascii="Times New Roman" w:hAnsi="Times New Roman"/>
          <w:sz w:val="24"/>
          <w:szCs w:val="24"/>
        </w:rPr>
        <w:t xml:space="preserve">ak uchádzač nie je platca DPH, túto skutočnosť výrazne vyznačí.   </w:t>
      </w:r>
    </w:p>
    <w:p w14:paraId="248ADFC6" w14:textId="6DCFFDEB" w:rsidR="00B54743" w:rsidRDefault="00B54743" w:rsidP="00B54743">
      <w:pPr>
        <w:spacing w:after="0" w:line="240" w:lineRule="auto"/>
        <w:ind w:left="708"/>
        <w:jc w:val="both"/>
        <w:rPr>
          <w:rFonts w:ascii="Times New Roman" w:hAnsi="Times New Roman"/>
          <w:sz w:val="24"/>
          <w:szCs w:val="24"/>
        </w:rPr>
      </w:pPr>
      <w:r w:rsidRPr="00744AE7">
        <w:rPr>
          <w:rFonts w:ascii="Times New Roman" w:hAnsi="Times New Roman"/>
          <w:sz w:val="24"/>
          <w:szCs w:val="24"/>
        </w:rPr>
        <w:t>Cena musí obsahovať všetky náklady spojené s dodaním predmetu zákazky</w:t>
      </w:r>
      <w:r w:rsidR="00465D2D">
        <w:rPr>
          <w:rFonts w:ascii="Times New Roman" w:hAnsi="Times New Roman"/>
          <w:sz w:val="24"/>
          <w:szCs w:val="24"/>
        </w:rPr>
        <w:t xml:space="preserve"> v zmysle </w:t>
      </w:r>
      <w:r w:rsidR="001227FA">
        <w:rPr>
          <w:rFonts w:ascii="Times New Roman" w:hAnsi="Times New Roman"/>
          <w:sz w:val="24"/>
          <w:szCs w:val="24"/>
        </w:rPr>
        <w:t>tejto výzvy</w:t>
      </w:r>
      <w:r w:rsidR="00855464">
        <w:rPr>
          <w:rFonts w:ascii="Times New Roman" w:hAnsi="Times New Roman"/>
          <w:sz w:val="24"/>
          <w:szCs w:val="24"/>
        </w:rPr>
        <w:t>, vrátane materiálu, práce, dovozu materiálu a odvozu odpadu</w:t>
      </w:r>
      <w:r w:rsidR="00465D2D">
        <w:rPr>
          <w:rFonts w:ascii="Times New Roman" w:hAnsi="Times New Roman"/>
          <w:sz w:val="24"/>
          <w:szCs w:val="24"/>
        </w:rPr>
        <w:t>.</w:t>
      </w:r>
    </w:p>
    <w:p w14:paraId="06D59120" w14:textId="7BECD219" w:rsidR="00717A55" w:rsidRDefault="00717A55" w:rsidP="00717A55">
      <w:pPr>
        <w:spacing w:after="0" w:line="240" w:lineRule="auto"/>
        <w:jc w:val="both"/>
        <w:rPr>
          <w:rFonts w:ascii="Times New Roman" w:hAnsi="Times New Roman"/>
          <w:sz w:val="24"/>
          <w:szCs w:val="24"/>
        </w:rPr>
      </w:pPr>
    </w:p>
    <w:p w14:paraId="4745169F" w14:textId="41FA300B" w:rsidR="00F85663" w:rsidRDefault="00F85663" w:rsidP="00717A55">
      <w:pPr>
        <w:spacing w:after="0" w:line="240" w:lineRule="auto"/>
        <w:jc w:val="both"/>
        <w:rPr>
          <w:rFonts w:ascii="Times New Roman" w:hAnsi="Times New Roman"/>
          <w:sz w:val="24"/>
          <w:szCs w:val="24"/>
        </w:rPr>
      </w:pPr>
      <w:r>
        <w:rPr>
          <w:rFonts w:ascii="Times New Roman" w:hAnsi="Times New Roman"/>
          <w:sz w:val="24"/>
          <w:szCs w:val="24"/>
        </w:rPr>
        <w:tab/>
      </w:r>
      <w:r w:rsidRPr="00F85663">
        <w:rPr>
          <w:rFonts w:ascii="Times New Roman" w:hAnsi="Times New Roman"/>
          <w:sz w:val="24"/>
          <w:szCs w:val="24"/>
        </w:rPr>
        <w:t>Verejný obstarávateľ vyžaduje predložiť ponuku na celý predmet zákazky.</w:t>
      </w:r>
    </w:p>
    <w:p w14:paraId="3611FC46" w14:textId="77777777" w:rsidR="00F85663" w:rsidRDefault="00F85663" w:rsidP="00717A55">
      <w:pPr>
        <w:spacing w:after="0" w:line="240" w:lineRule="auto"/>
        <w:jc w:val="both"/>
        <w:rPr>
          <w:rFonts w:ascii="Times New Roman" w:hAnsi="Times New Roman"/>
          <w:sz w:val="24"/>
          <w:szCs w:val="24"/>
        </w:rPr>
      </w:pPr>
    </w:p>
    <w:p w14:paraId="423B3088" w14:textId="6BA9ECF7" w:rsidR="00717A55" w:rsidRPr="00717A55" w:rsidRDefault="00717A55" w:rsidP="00717A55">
      <w:pPr>
        <w:pStyle w:val="Odsekzoznamu"/>
        <w:numPr>
          <w:ilvl w:val="0"/>
          <w:numId w:val="1"/>
        </w:numPr>
        <w:spacing w:after="0" w:line="240" w:lineRule="auto"/>
        <w:jc w:val="both"/>
        <w:rPr>
          <w:rFonts w:ascii="Times New Roman" w:hAnsi="Times New Roman"/>
          <w:sz w:val="24"/>
          <w:szCs w:val="24"/>
        </w:rPr>
      </w:pPr>
      <w:r>
        <w:rPr>
          <w:rFonts w:ascii="Times New Roman" w:hAnsi="Times New Roman"/>
          <w:b/>
          <w:bCs/>
          <w:sz w:val="24"/>
          <w:szCs w:val="24"/>
        </w:rPr>
        <w:t>Obsah cenovej ponuky:</w:t>
      </w:r>
    </w:p>
    <w:p w14:paraId="70F4A6C1" w14:textId="74AE3106" w:rsidR="00717A55" w:rsidRDefault="00717A55" w:rsidP="00717A55">
      <w:pPr>
        <w:pStyle w:val="Odsekzoznamu"/>
        <w:spacing w:after="0" w:line="240" w:lineRule="auto"/>
        <w:ind w:left="502"/>
        <w:jc w:val="both"/>
        <w:rPr>
          <w:rFonts w:ascii="Times New Roman" w:hAnsi="Times New Roman"/>
          <w:b/>
          <w:bCs/>
          <w:sz w:val="24"/>
          <w:szCs w:val="24"/>
        </w:rPr>
      </w:pPr>
    </w:p>
    <w:p w14:paraId="599B9735" w14:textId="57FFBCF9" w:rsidR="00717A55" w:rsidRDefault="00717A55" w:rsidP="00717A55">
      <w:pPr>
        <w:pStyle w:val="Odsekzoznamu"/>
        <w:spacing w:after="0" w:line="240" w:lineRule="auto"/>
        <w:ind w:left="502"/>
        <w:jc w:val="both"/>
        <w:rPr>
          <w:rFonts w:ascii="Times New Roman" w:hAnsi="Times New Roman"/>
          <w:sz w:val="24"/>
          <w:szCs w:val="24"/>
        </w:rPr>
      </w:pPr>
      <w:r w:rsidRPr="00717A55">
        <w:rPr>
          <w:rFonts w:ascii="Times New Roman" w:hAnsi="Times New Roman"/>
          <w:sz w:val="24"/>
          <w:szCs w:val="24"/>
        </w:rPr>
        <w:t>Ponuka predložená uchádzačom musí obsahovať tieto doklady:</w:t>
      </w:r>
    </w:p>
    <w:p w14:paraId="09018942" w14:textId="1AFB5290" w:rsidR="00717A55" w:rsidRDefault="00717A55" w:rsidP="00717A55">
      <w:pPr>
        <w:pStyle w:val="Odsekzoznamu"/>
        <w:spacing w:after="0" w:line="240" w:lineRule="auto"/>
        <w:ind w:left="502"/>
        <w:jc w:val="both"/>
        <w:rPr>
          <w:rFonts w:ascii="Times New Roman" w:hAnsi="Times New Roman"/>
          <w:sz w:val="24"/>
          <w:szCs w:val="24"/>
        </w:rPr>
      </w:pPr>
    </w:p>
    <w:p w14:paraId="091D6279" w14:textId="0E81376E" w:rsidR="005E5A4E" w:rsidRDefault="005E5A4E" w:rsidP="00717A55">
      <w:pPr>
        <w:pStyle w:val="Odsekzoznamu"/>
        <w:numPr>
          <w:ilvl w:val="0"/>
          <w:numId w:val="3"/>
        </w:numPr>
        <w:spacing w:after="0" w:line="240" w:lineRule="auto"/>
        <w:jc w:val="both"/>
        <w:rPr>
          <w:rFonts w:ascii="Times New Roman" w:hAnsi="Times New Roman"/>
          <w:sz w:val="24"/>
          <w:szCs w:val="24"/>
        </w:rPr>
      </w:pPr>
      <w:r>
        <w:rPr>
          <w:rFonts w:ascii="Times New Roman" w:hAnsi="Times New Roman"/>
          <w:sz w:val="24"/>
          <w:szCs w:val="24"/>
        </w:rPr>
        <w:t>Cenovú ponuku v zmysle bodu 9 tejto výzvy,</w:t>
      </w:r>
    </w:p>
    <w:p w14:paraId="1BA37EB4" w14:textId="77777777" w:rsidR="002E50F8" w:rsidRPr="002E50F8" w:rsidRDefault="00717A55" w:rsidP="002E50F8">
      <w:pPr>
        <w:pStyle w:val="Odsekzoznamu"/>
        <w:numPr>
          <w:ilvl w:val="0"/>
          <w:numId w:val="3"/>
        </w:numPr>
        <w:rPr>
          <w:rFonts w:ascii="Times New Roman" w:hAnsi="Times New Roman"/>
          <w:sz w:val="24"/>
          <w:szCs w:val="24"/>
        </w:rPr>
      </w:pPr>
      <w:r w:rsidRPr="002E50F8">
        <w:rPr>
          <w:rFonts w:ascii="Times New Roman" w:hAnsi="Times New Roman"/>
          <w:sz w:val="24"/>
          <w:szCs w:val="24"/>
        </w:rPr>
        <w:lastRenderedPageBreak/>
        <w:t>Doklad o oprávnení uskutočňovať stavebné práce</w:t>
      </w:r>
      <w:r w:rsidR="00C31230" w:rsidRPr="002E50F8">
        <w:rPr>
          <w:rFonts w:ascii="Times New Roman" w:hAnsi="Times New Roman"/>
          <w:sz w:val="24"/>
          <w:szCs w:val="24"/>
        </w:rPr>
        <w:t xml:space="preserve"> </w:t>
      </w:r>
      <w:r w:rsidR="002E50F8" w:rsidRPr="002E50F8">
        <w:rPr>
          <w:rFonts w:ascii="Times New Roman" w:hAnsi="Times New Roman"/>
          <w:sz w:val="24"/>
          <w:szCs w:val="24"/>
        </w:rPr>
        <w:t>napr. Výpis z obchodného registra, Živnostenský list, Potvrdenie Úradu pre verejné obstarávanie o zapísaní do zoznamu hospodárskych subjektov),</w:t>
      </w:r>
    </w:p>
    <w:p w14:paraId="5284D634" w14:textId="6D74D9A2" w:rsidR="00717A55" w:rsidRDefault="005E5A4E" w:rsidP="00717A55">
      <w:pPr>
        <w:pStyle w:val="Odsekzoznamu"/>
        <w:numPr>
          <w:ilvl w:val="0"/>
          <w:numId w:val="3"/>
        </w:numPr>
        <w:spacing w:after="0" w:line="240" w:lineRule="auto"/>
        <w:jc w:val="both"/>
        <w:rPr>
          <w:rFonts w:ascii="Times New Roman" w:hAnsi="Times New Roman"/>
          <w:sz w:val="24"/>
          <w:szCs w:val="24"/>
        </w:rPr>
      </w:pPr>
      <w:r w:rsidRPr="005E5A4E">
        <w:rPr>
          <w:rFonts w:ascii="Times New Roman" w:hAnsi="Times New Roman"/>
          <w:sz w:val="24"/>
          <w:szCs w:val="24"/>
        </w:rPr>
        <w:t>Zoznam uskutočnených stavebných prác rovnakého alebo podobného charakteru ako je predmet zákazky za predchádzajúcich päť rokov odo dňa vyhlásenia verejného obstarávania s uvedením cien, miest a lehôt uskutočnenia stavebných prác; zoznam musí byť doplnený potvrdením o uspokojivom vykonaní stavebných prác a zhodnotení uskutočnených stavebných prác podľa obchodných podmienok, ak odberateľom bol verejný obstarávateľ alebo obstarávateľ podľa tohto zákona, dokladom je referencia, bola iná osoba ako verejný obstarávateľ alebo obstarávateľ podľa tohto zákona, dôkaz o plnení potvrdí odberateľ; ak také potvrdenie uchádzač nemá k dispozícii, vyhlásením uchádzača o ich uskutočnení, doplneným dokladom, preukazujúcim ich uskutočnenie alebo zmluvný vzťah, na základe ktorého boli uskutočnené,</w:t>
      </w:r>
    </w:p>
    <w:p w14:paraId="031B178B" w14:textId="78CFF771" w:rsidR="005E5A4E" w:rsidRDefault="005E5A4E" w:rsidP="00717A55">
      <w:pPr>
        <w:pStyle w:val="Odsekzoznamu"/>
        <w:numPr>
          <w:ilvl w:val="0"/>
          <w:numId w:val="3"/>
        </w:numPr>
        <w:spacing w:after="0" w:line="240" w:lineRule="auto"/>
        <w:jc w:val="both"/>
        <w:rPr>
          <w:rFonts w:ascii="Times New Roman" w:hAnsi="Times New Roman"/>
          <w:sz w:val="24"/>
          <w:szCs w:val="24"/>
        </w:rPr>
      </w:pPr>
      <w:r w:rsidRPr="005E5A4E">
        <w:rPr>
          <w:rFonts w:ascii="Times New Roman" w:hAnsi="Times New Roman"/>
          <w:sz w:val="24"/>
          <w:szCs w:val="24"/>
        </w:rPr>
        <w:t>Vyhlásenie uchádzača</w:t>
      </w:r>
      <w:r w:rsidR="00F85663">
        <w:rPr>
          <w:rFonts w:ascii="Times New Roman" w:hAnsi="Times New Roman"/>
          <w:sz w:val="24"/>
          <w:szCs w:val="24"/>
        </w:rPr>
        <w:t xml:space="preserve"> (Príloha č. 2)</w:t>
      </w:r>
      <w:r>
        <w:rPr>
          <w:rFonts w:ascii="Times New Roman" w:hAnsi="Times New Roman"/>
          <w:sz w:val="24"/>
          <w:szCs w:val="24"/>
        </w:rPr>
        <w:t>,</w:t>
      </w:r>
    </w:p>
    <w:p w14:paraId="7E17E97F" w14:textId="77777777" w:rsidR="00B54743" w:rsidRPr="00B54743" w:rsidRDefault="00B54743" w:rsidP="00B54743">
      <w:pPr>
        <w:spacing w:after="0" w:line="240" w:lineRule="auto"/>
        <w:ind w:left="708"/>
        <w:jc w:val="both"/>
        <w:rPr>
          <w:rFonts w:ascii="Times New Roman" w:hAnsi="Times New Roman"/>
        </w:rPr>
      </w:pPr>
    </w:p>
    <w:p w14:paraId="4FE1AC1C" w14:textId="4786B3EB" w:rsidR="004432E7" w:rsidRPr="004574F0" w:rsidRDefault="004432E7" w:rsidP="004432E7">
      <w:pPr>
        <w:numPr>
          <w:ilvl w:val="0"/>
          <w:numId w:val="1"/>
        </w:numPr>
        <w:spacing w:before="120" w:after="0" w:line="24" w:lineRule="atLeast"/>
        <w:contextualSpacing/>
        <w:jc w:val="both"/>
        <w:rPr>
          <w:rFonts w:ascii="Times New Roman" w:eastAsia="Times New Roman" w:hAnsi="Times New Roman" w:cs="Times New Roman"/>
          <w:bCs/>
          <w:color w:val="000000"/>
          <w:sz w:val="24"/>
          <w:szCs w:val="24"/>
          <w:lang w:eastAsia="sk-SK"/>
        </w:rPr>
      </w:pPr>
      <w:r w:rsidRPr="004432E7">
        <w:rPr>
          <w:rFonts w:ascii="Times New Roman" w:eastAsia="Times New Roman" w:hAnsi="Times New Roman" w:cs="Times New Roman"/>
          <w:b/>
          <w:bCs/>
          <w:color w:val="000000"/>
          <w:sz w:val="24"/>
          <w:szCs w:val="24"/>
          <w:lang w:eastAsia="sk-SK"/>
        </w:rPr>
        <w:t xml:space="preserve">Kritériá na vyhodnotenie ponúk s pravidlami ich uplatnenia a spôsob hodnotenia   ponúk: </w:t>
      </w:r>
    </w:p>
    <w:p w14:paraId="15B12001" w14:textId="77777777" w:rsidR="004574F0" w:rsidRPr="007124F5" w:rsidRDefault="004574F0" w:rsidP="004574F0">
      <w:pPr>
        <w:spacing w:before="120" w:after="0" w:line="24" w:lineRule="atLeast"/>
        <w:ind w:left="502"/>
        <w:contextualSpacing/>
        <w:jc w:val="both"/>
        <w:rPr>
          <w:rFonts w:ascii="Times New Roman" w:eastAsia="Times New Roman" w:hAnsi="Times New Roman" w:cs="Times New Roman"/>
          <w:bCs/>
          <w:color w:val="000000"/>
          <w:sz w:val="24"/>
          <w:szCs w:val="24"/>
          <w:lang w:eastAsia="sk-SK"/>
        </w:rPr>
      </w:pPr>
    </w:p>
    <w:p w14:paraId="103B8C5F" w14:textId="58899E5E" w:rsidR="007124F5" w:rsidRPr="00FB7CDB" w:rsidRDefault="007124F5" w:rsidP="007124F5">
      <w:pPr>
        <w:ind w:left="502"/>
        <w:jc w:val="both"/>
        <w:rPr>
          <w:rFonts w:ascii="Times New Roman" w:eastAsia="Times New Roman" w:hAnsi="Times New Roman" w:cs="Times New Roman"/>
          <w:bCs/>
          <w:color w:val="000000"/>
          <w:sz w:val="24"/>
          <w:szCs w:val="24"/>
          <w:lang w:eastAsia="sk-SK"/>
        </w:rPr>
      </w:pPr>
      <w:r>
        <w:rPr>
          <w:rFonts w:ascii="Times New Roman" w:eastAsia="Times New Roman" w:hAnsi="Times New Roman" w:cs="Times New Roman"/>
          <w:bCs/>
          <w:color w:val="000000"/>
          <w:sz w:val="24"/>
          <w:szCs w:val="24"/>
          <w:lang w:eastAsia="sk-SK"/>
        </w:rPr>
        <w:t xml:space="preserve">Kritériom na vyhodnotenie ponúk </w:t>
      </w:r>
      <w:r w:rsidRPr="00FB7CDB">
        <w:rPr>
          <w:rFonts w:ascii="Times New Roman" w:eastAsia="Times New Roman" w:hAnsi="Times New Roman" w:cs="Times New Roman"/>
          <w:bCs/>
          <w:color w:val="000000"/>
          <w:sz w:val="24"/>
          <w:szCs w:val="24"/>
          <w:lang w:eastAsia="sk-SK"/>
        </w:rPr>
        <w:t>je najnižšia predložená cena</w:t>
      </w:r>
      <w:r w:rsidR="00744AE7" w:rsidRPr="00FB7CDB">
        <w:rPr>
          <w:rFonts w:ascii="Times New Roman" w:eastAsia="Times New Roman" w:hAnsi="Times New Roman" w:cs="Times New Roman"/>
          <w:bCs/>
          <w:color w:val="000000"/>
          <w:sz w:val="24"/>
          <w:szCs w:val="24"/>
          <w:lang w:eastAsia="sk-SK"/>
        </w:rPr>
        <w:t xml:space="preserve"> s</w:t>
      </w:r>
      <w:r w:rsidR="00C8415E" w:rsidRPr="00FB7CDB">
        <w:rPr>
          <w:rFonts w:ascii="Times New Roman" w:eastAsia="Times New Roman" w:hAnsi="Times New Roman" w:cs="Times New Roman"/>
          <w:bCs/>
          <w:color w:val="000000"/>
          <w:sz w:val="24"/>
          <w:szCs w:val="24"/>
          <w:lang w:eastAsia="sk-SK"/>
        </w:rPr>
        <w:t> </w:t>
      </w:r>
      <w:r w:rsidR="00744AE7" w:rsidRPr="00FB7CDB">
        <w:rPr>
          <w:rFonts w:ascii="Times New Roman" w:eastAsia="Times New Roman" w:hAnsi="Times New Roman" w:cs="Times New Roman"/>
          <w:bCs/>
          <w:color w:val="000000"/>
          <w:sz w:val="24"/>
          <w:szCs w:val="24"/>
          <w:lang w:eastAsia="sk-SK"/>
        </w:rPr>
        <w:t>DPH</w:t>
      </w:r>
      <w:r w:rsidR="00C8415E" w:rsidRPr="00FB7CDB">
        <w:rPr>
          <w:rFonts w:ascii="Times New Roman" w:eastAsia="Times New Roman" w:hAnsi="Times New Roman" w:cs="Times New Roman"/>
          <w:bCs/>
          <w:color w:val="000000"/>
          <w:sz w:val="24"/>
          <w:szCs w:val="24"/>
          <w:lang w:eastAsia="sk-SK"/>
        </w:rPr>
        <w:t xml:space="preserve"> za dodanie kompletného predmetu zákazky</w:t>
      </w:r>
      <w:r w:rsidR="004574F0" w:rsidRPr="00FB7CDB">
        <w:rPr>
          <w:rFonts w:ascii="Times New Roman" w:eastAsia="Times New Roman" w:hAnsi="Times New Roman" w:cs="Times New Roman"/>
          <w:bCs/>
          <w:color w:val="000000"/>
          <w:sz w:val="24"/>
          <w:szCs w:val="24"/>
          <w:lang w:eastAsia="sk-SK"/>
        </w:rPr>
        <w:t xml:space="preserve"> v zmysle predloženej projektovej dokumentácie a</w:t>
      </w:r>
      <w:r w:rsidR="005F43FB" w:rsidRPr="00FB7CDB">
        <w:rPr>
          <w:rFonts w:ascii="Times New Roman" w:eastAsia="Times New Roman" w:hAnsi="Times New Roman" w:cs="Times New Roman"/>
          <w:bCs/>
          <w:color w:val="000000"/>
          <w:sz w:val="24"/>
          <w:szCs w:val="24"/>
          <w:lang w:eastAsia="sk-SK"/>
        </w:rPr>
        <w:t> výkazu-výmeru</w:t>
      </w:r>
      <w:r w:rsidR="004574F0" w:rsidRPr="00FB7CDB">
        <w:rPr>
          <w:rFonts w:ascii="Times New Roman" w:eastAsia="Times New Roman" w:hAnsi="Times New Roman" w:cs="Times New Roman"/>
          <w:bCs/>
          <w:color w:val="000000"/>
          <w:sz w:val="24"/>
          <w:szCs w:val="24"/>
          <w:lang w:eastAsia="sk-SK"/>
        </w:rPr>
        <w:t xml:space="preserve">, vrátane zabezpečenia potrebného materiálu, jeho dovozu, odvozu vzniknutého odpadu a záruky v trvaní </w:t>
      </w:r>
      <w:r w:rsidR="001F51A6" w:rsidRPr="00FB7CDB">
        <w:rPr>
          <w:rFonts w:ascii="Times New Roman" w:eastAsia="Times New Roman" w:hAnsi="Times New Roman" w:cs="Times New Roman"/>
          <w:bCs/>
          <w:color w:val="000000"/>
          <w:sz w:val="24"/>
          <w:szCs w:val="24"/>
          <w:lang w:eastAsia="sk-SK"/>
        </w:rPr>
        <w:t xml:space="preserve">3 </w:t>
      </w:r>
      <w:r w:rsidR="004574F0" w:rsidRPr="00FB7CDB">
        <w:rPr>
          <w:rFonts w:ascii="Times New Roman" w:eastAsia="Times New Roman" w:hAnsi="Times New Roman" w:cs="Times New Roman"/>
          <w:bCs/>
          <w:color w:val="000000"/>
          <w:sz w:val="24"/>
          <w:szCs w:val="24"/>
          <w:lang w:eastAsia="sk-SK"/>
        </w:rPr>
        <w:t>rok</w:t>
      </w:r>
      <w:r w:rsidR="001F51A6" w:rsidRPr="00FB7CDB">
        <w:rPr>
          <w:rFonts w:ascii="Times New Roman" w:eastAsia="Times New Roman" w:hAnsi="Times New Roman" w:cs="Times New Roman"/>
          <w:bCs/>
          <w:color w:val="000000"/>
          <w:sz w:val="24"/>
          <w:szCs w:val="24"/>
          <w:lang w:eastAsia="sk-SK"/>
        </w:rPr>
        <w:t>y</w:t>
      </w:r>
      <w:r w:rsidR="004574F0" w:rsidRPr="00FB7CDB">
        <w:rPr>
          <w:rFonts w:ascii="Times New Roman" w:eastAsia="Times New Roman" w:hAnsi="Times New Roman" w:cs="Times New Roman"/>
          <w:bCs/>
          <w:color w:val="000000"/>
          <w:sz w:val="24"/>
          <w:szCs w:val="24"/>
          <w:lang w:eastAsia="sk-SK"/>
        </w:rPr>
        <w:t>.</w:t>
      </w:r>
    </w:p>
    <w:p w14:paraId="1FE7F020" w14:textId="77777777" w:rsidR="004432E7" w:rsidRPr="00FB7CDB" w:rsidRDefault="004432E7" w:rsidP="004A742A">
      <w:pPr>
        <w:spacing w:before="120" w:after="0" w:line="24" w:lineRule="atLeast"/>
        <w:contextualSpacing/>
        <w:jc w:val="both"/>
        <w:rPr>
          <w:rFonts w:ascii="Times New Roman" w:eastAsia="Times New Roman" w:hAnsi="Times New Roman" w:cs="Times New Roman"/>
          <w:bCs/>
          <w:i/>
          <w:color w:val="000000"/>
          <w:sz w:val="24"/>
          <w:szCs w:val="24"/>
          <w:lang w:eastAsia="sk-SK"/>
        </w:rPr>
      </w:pPr>
    </w:p>
    <w:p w14:paraId="1FF3CD13" w14:textId="79A0250F" w:rsidR="004432E7" w:rsidRPr="00FB7CDB" w:rsidRDefault="004432E7" w:rsidP="007F3CC3">
      <w:pPr>
        <w:numPr>
          <w:ilvl w:val="0"/>
          <w:numId w:val="1"/>
        </w:numPr>
        <w:spacing w:before="120" w:after="0" w:line="24" w:lineRule="atLeast"/>
        <w:ind w:left="567" w:hanging="425"/>
        <w:contextualSpacing/>
        <w:jc w:val="both"/>
        <w:rPr>
          <w:rFonts w:ascii="Times New Roman" w:eastAsia="Times New Roman" w:hAnsi="Times New Roman" w:cs="Times New Roman"/>
          <w:color w:val="000000"/>
          <w:sz w:val="24"/>
          <w:szCs w:val="24"/>
          <w:lang w:eastAsia="sk-SK"/>
        </w:rPr>
      </w:pPr>
      <w:r w:rsidRPr="00FB7CDB">
        <w:rPr>
          <w:rFonts w:ascii="Times New Roman" w:eastAsia="Times New Roman" w:hAnsi="Times New Roman" w:cs="Times New Roman"/>
          <w:b/>
          <w:bCs/>
          <w:color w:val="000000"/>
          <w:sz w:val="24"/>
          <w:szCs w:val="24"/>
          <w:lang w:eastAsia="sk-SK"/>
        </w:rPr>
        <w:t xml:space="preserve">Podmienky účasti: </w:t>
      </w:r>
    </w:p>
    <w:p w14:paraId="0FBAB3A7" w14:textId="088AC33F" w:rsidR="004A742A" w:rsidRPr="00FB7CDB" w:rsidRDefault="004A742A" w:rsidP="004A742A">
      <w:pPr>
        <w:spacing w:before="120" w:after="0" w:line="24" w:lineRule="atLeast"/>
        <w:ind w:left="567"/>
        <w:contextualSpacing/>
        <w:jc w:val="both"/>
        <w:rPr>
          <w:rFonts w:ascii="Times New Roman" w:eastAsia="Times New Roman" w:hAnsi="Times New Roman" w:cs="Times New Roman"/>
          <w:b/>
          <w:bCs/>
          <w:color w:val="000000"/>
          <w:sz w:val="24"/>
          <w:szCs w:val="24"/>
          <w:lang w:eastAsia="sk-SK"/>
        </w:rPr>
      </w:pPr>
    </w:p>
    <w:p w14:paraId="670F1662" w14:textId="06187471" w:rsidR="004432E7" w:rsidRPr="00FB7CDB" w:rsidRDefault="004A742A" w:rsidP="00C8415E">
      <w:pPr>
        <w:spacing w:before="120" w:after="0" w:line="24" w:lineRule="atLeast"/>
        <w:ind w:left="502"/>
        <w:contextualSpacing/>
        <w:jc w:val="both"/>
        <w:rPr>
          <w:rFonts w:ascii="Times New Roman" w:eastAsia="Times New Roman" w:hAnsi="Times New Roman" w:cs="Times New Roman"/>
          <w:color w:val="000000"/>
          <w:sz w:val="24"/>
          <w:szCs w:val="24"/>
          <w:lang w:eastAsia="sk-SK"/>
        </w:rPr>
      </w:pPr>
      <w:r w:rsidRPr="00FB7CDB">
        <w:rPr>
          <w:rFonts w:ascii="Times New Roman" w:eastAsia="Times New Roman" w:hAnsi="Times New Roman" w:cs="Times New Roman"/>
          <w:color w:val="000000"/>
          <w:sz w:val="24"/>
          <w:szCs w:val="24"/>
          <w:lang w:eastAsia="sk-SK"/>
        </w:rPr>
        <w:t xml:space="preserve">Uchádzač </w:t>
      </w:r>
      <w:r w:rsidR="00C8415E" w:rsidRPr="00FB7CDB">
        <w:rPr>
          <w:rFonts w:ascii="Times New Roman" w:eastAsia="Times New Roman" w:hAnsi="Times New Roman" w:cs="Times New Roman"/>
          <w:color w:val="000000"/>
          <w:sz w:val="24"/>
          <w:szCs w:val="24"/>
          <w:lang w:eastAsia="sk-SK"/>
        </w:rPr>
        <w:t>musí byť oprávnený poskytovať predmetné stavebné a </w:t>
      </w:r>
      <w:r w:rsidR="001227FA" w:rsidRPr="00FB7CDB">
        <w:rPr>
          <w:rFonts w:ascii="Times New Roman" w:eastAsia="Times New Roman" w:hAnsi="Times New Roman" w:cs="Times New Roman"/>
          <w:color w:val="000000"/>
          <w:sz w:val="24"/>
          <w:szCs w:val="24"/>
          <w:lang w:eastAsia="sk-SK"/>
        </w:rPr>
        <w:t>práce</w:t>
      </w:r>
      <w:r w:rsidR="00C8415E" w:rsidRPr="00FB7CDB">
        <w:rPr>
          <w:rFonts w:ascii="Times New Roman" w:eastAsia="Times New Roman" w:hAnsi="Times New Roman" w:cs="Times New Roman"/>
          <w:color w:val="000000"/>
          <w:sz w:val="24"/>
          <w:szCs w:val="24"/>
          <w:lang w:eastAsia="sk-SK"/>
        </w:rPr>
        <w:t>, uvedené si verejný obstarávateľ preverí v príslušnom registri, teda obchodnom alebo živnostensko</w:t>
      </w:r>
      <w:r w:rsidR="0007374B" w:rsidRPr="00FB7CDB">
        <w:rPr>
          <w:rFonts w:ascii="Times New Roman" w:eastAsia="Times New Roman" w:hAnsi="Times New Roman" w:cs="Times New Roman"/>
          <w:color w:val="000000"/>
          <w:sz w:val="24"/>
          <w:szCs w:val="24"/>
          <w:lang w:eastAsia="sk-SK"/>
        </w:rPr>
        <w:t>m</w:t>
      </w:r>
      <w:r w:rsidRPr="00FB7CDB">
        <w:rPr>
          <w:rFonts w:ascii="Times New Roman" w:eastAsia="Times New Roman" w:hAnsi="Times New Roman" w:cs="Times New Roman"/>
          <w:color w:val="000000"/>
          <w:sz w:val="24"/>
          <w:szCs w:val="24"/>
          <w:lang w:eastAsia="sk-SK"/>
        </w:rPr>
        <w:t>.</w:t>
      </w:r>
    </w:p>
    <w:p w14:paraId="5F6060BC" w14:textId="77777777" w:rsidR="00F03A18" w:rsidRPr="00FB7CDB" w:rsidRDefault="00F03A18" w:rsidP="00C8415E">
      <w:pPr>
        <w:spacing w:before="120" w:after="0" w:line="24" w:lineRule="atLeast"/>
        <w:ind w:left="502"/>
        <w:contextualSpacing/>
        <w:jc w:val="both"/>
        <w:rPr>
          <w:rFonts w:ascii="Times New Roman" w:eastAsia="Times New Roman" w:hAnsi="Times New Roman" w:cs="Times New Roman"/>
          <w:color w:val="000000"/>
          <w:sz w:val="24"/>
          <w:szCs w:val="24"/>
          <w:lang w:eastAsia="sk-SK"/>
        </w:rPr>
      </w:pPr>
    </w:p>
    <w:p w14:paraId="48DAAE8E" w14:textId="4D773AB2" w:rsidR="004432E7" w:rsidRPr="00FB7CDB" w:rsidRDefault="004432E7" w:rsidP="007F3CC3">
      <w:pPr>
        <w:numPr>
          <w:ilvl w:val="0"/>
          <w:numId w:val="1"/>
        </w:numPr>
        <w:spacing w:before="120" w:after="0" w:line="24" w:lineRule="atLeast"/>
        <w:ind w:left="567" w:hanging="425"/>
        <w:contextualSpacing/>
        <w:jc w:val="both"/>
        <w:rPr>
          <w:rFonts w:ascii="Times New Roman" w:eastAsia="Times New Roman" w:hAnsi="Times New Roman" w:cs="Times New Roman"/>
          <w:sz w:val="24"/>
          <w:szCs w:val="24"/>
          <w:lang w:eastAsia="sk-SK"/>
        </w:rPr>
      </w:pPr>
      <w:r w:rsidRPr="00FB7CDB">
        <w:rPr>
          <w:rFonts w:ascii="Times New Roman" w:eastAsia="Times New Roman" w:hAnsi="Times New Roman" w:cs="Times New Roman"/>
          <w:b/>
          <w:bCs/>
          <w:color w:val="000000"/>
          <w:sz w:val="24"/>
          <w:szCs w:val="24"/>
          <w:lang w:eastAsia="sk-SK"/>
        </w:rPr>
        <w:t xml:space="preserve">Otváranie ponúk: </w:t>
      </w:r>
    </w:p>
    <w:p w14:paraId="7213A5EA" w14:textId="76D0E762" w:rsidR="004A742A" w:rsidRPr="00FB7CDB" w:rsidRDefault="004A742A" w:rsidP="004A742A">
      <w:pPr>
        <w:spacing w:before="120" w:after="0" w:line="24" w:lineRule="atLeast"/>
        <w:ind w:left="567"/>
        <w:contextualSpacing/>
        <w:jc w:val="both"/>
        <w:rPr>
          <w:rFonts w:ascii="Times New Roman" w:eastAsia="Times New Roman" w:hAnsi="Times New Roman" w:cs="Times New Roman"/>
          <w:b/>
          <w:bCs/>
          <w:color w:val="000000"/>
          <w:sz w:val="24"/>
          <w:szCs w:val="24"/>
          <w:lang w:eastAsia="sk-SK"/>
        </w:rPr>
      </w:pPr>
    </w:p>
    <w:p w14:paraId="474991AA" w14:textId="38BB223F" w:rsidR="004A742A" w:rsidRPr="0076348A" w:rsidRDefault="004A742A" w:rsidP="004A742A">
      <w:pPr>
        <w:spacing w:before="120" w:after="0" w:line="24" w:lineRule="atLeast"/>
        <w:ind w:left="567"/>
        <w:contextualSpacing/>
        <w:jc w:val="both"/>
        <w:rPr>
          <w:rFonts w:ascii="Times New Roman" w:eastAsia="Times New Roman" w:hAnsi="Times New Roman" w:cs="Times New Roman"/>
          <w:sz w:val="24"/>
          <w:szCs w:val="24"/>
          <w:lang w:eastAsia="sk-SK"/>
        </w:rPr>
      </w:pPr>
      <w:r w:rsidRPr="00FB7CDB">
        <w:rPr>
          <w:rFonts w:ascii="Times New Roman" w:eastAsia="Times New Roman" w:hAnsi="Times New Roman" w:cs="Times New Roman"/>
          <w:color w:val="000000"/>
          <w:sz w:val="24"/>
          <w:szCs w:val="24"/>
          <w:lang w:eastAsia="sk-SK"/>
        </w:rPr>
        <w:t xml:space="preserve">Otváranie ponúk </w:t>
      </w:r>
      <w:r w:rsidR="000A3462" w:rsidRPr="00FB7CDB">
        <w:rPr>
          <w:rFonts w:ascii="Times New Roman" w:eastAsia="Times New Roman" w:hAnsi="Times New Roman" w:cs="Times New Roman"/>
          <w:color w:val="000000"/>
          <w:sz w:val="24"/>
          <w:szCs w:val="24"/>
          <w:lang w:eastAsia="sk-SK"/>
        </w:rPr>
        <w:t>sa</w:t>
      </w:r>
      <w:r w:rsidRPr="00FB7CDB">
        <w:rPr>
          <w:rFonts w:ascii="Times New Roman" w:eastAsia="Times New Roman" w:hAnsi="Times New Roman" w:cs="Times New Roman"/>
          <w:color w:val="000000"/>
          <w:sz w:val="24"/>
          <w:szCs w:val="24"/>
          <w:lang w:eastAsia="sk-SK"/>
        </w:rPr>
        <w:t xml:space="preserve"> uskutoční </w:t>
      </w:r>
      <w:r w:rsidR="000A3462" w:rsidRPr="00FB7CDB">
        <w:rPr>
          <w:rFonts w:ascii="Times New Roman" w:eastAsia="Times New Roman" w:hAnsi="Times New Roman" w:cs="Times New Roman"/>
          <w:color w:val="000000"/>
          <w:sz w:val="24"/>
          <w:szCs w:val="24"/>
          <w:lang w:eastAsia="sk-SK"/>
        </w:rPr>
        <w:t>dňa</w:t>
      </w:r>
      <w:r w:rsidRPr="00FB7CDB">
        <w:rPr>
          <w:rFonts w:ascii="Times New Roman" w:eastAsia="Times New Roman" w:hAnsi="Times New Roman" w:cs="Times New Roman"/>
          <w:color w:val="000000"/>
          <w:sz w:val="24"/>
          <w:szCs w:val="24"/>
          <w:lang w:eastAsia="sk-SK"/>
        </w:rPr>
        <w:t xml:space="preserve"> </w:t>
      </w:r>
      <w:r w:rsidR="00215355" w:rsidRPr="00FB7CDB">
        <w:rPr>
          <w:rFonts w:ascii="Times New Roman" w:eastAsia="Times New Roman" w:hAnsi="Times New Roman" w:cs="Times New Roman"/>
          <w:color w:val="000000"/>
          <w:sz w:val="24"/>
          <w:szCs w:val="24"/>
          <w:lang w:eastAsia="sk-SK"/>
        </w:rPr>
        <w:t>04</w:t>
      </w:r>
      <w:r w:rsidR="00B75CDF" w:rsidRPr="00FB7CDB">
        <w:rPr>
          <w:rFonts w:ascii="Times New Roman" w:eastAsia="Times New Roman" w:hAnsi="Times New Roman" w:cs="Times New Roman"/>
          <w:color w:val="000000"/>
          <w:sz w:val="24"/>
          <w:szCs w:val="24"/>
          <w:lang w:eastAsia="sk-SK"/>
        </w:rPr>
        <w:t>.0</w:t>
      </w:r>
      <w:r w:rsidR="00215355" w:rsidRPr="00FB7CDB">
        <w:rPr>
          <w:rFonts w:ascii="Times New Roman" w:eastAsia="Times New Roman" w:hAnsi="Times New Roman" w:cs="Times New Roman"/>
          <w:color w:val="000000"/>
          <w:sz w:val="24"/>
          <w:szCs w:val="24"/>
          <w:lang w:eastAsia="sk-SK"/>
        </w:rPr>
        <w:t>2</w:t>
      </w:r>
      <w:r w:rsidR="00B75CDF" w:rsidRPr="00FB7CDB">
        <w:rPr>
          <w:rFonts w:ascii="Times New Roman" w:eastAsia="Times New Roman" w:hAnsi="Times New Roman" w:cs="Times New Roman"/>
          <w:color w:val="000000"/>
          <w:sz w:val="24"/>
          <w:szCs w:val="24"/>
          <w:lang w:eastAsia="sk-SK"/>
        </w:rPr>
        <w:t>.2021</w:t>
      </w:r>
      <w:r w:rsidR="000A3462" w:rsidRPr="00FB7CDB">
        <w:rPr>
          <w:rFonts w:ascii="Times New Roman" w:eastAsia="Times New Roman" w:hAnsi="Times New Roman" w:cs="Times New Roman"/>
          <w:color w:val="000000"/>
          <w:sz w:val="24"/>
          <w:szCs w:val="24"/>
          <w:lang w:eastAsia="sk-SK"/>
        </w:rPr>
        <w:t xml:space="preserve"> o</w:t>
      </w:r>
      <w:r w:rsidR="00B75CDF" w:rsidRPr="00FB7CDB">
        <w:rPr>
          <w:rFonts w:ascii="Times New Roman" w:eastAsia="Times New Roman" w:hAnsi="Times New Roman" w:cs="Times New Roman"/>
          <w:color w:val="000000"/>
          <w:sz w:val="24"/>
          <w:szCs w:val="24"/>
          <w:lang w:eastAsia="sk-SK"/>
        </w:rPr>
        <w:t> 15.00</w:t>
      </w:r>
      <w:r w:rsidR="000A3462" w:rsidRPr="00FB7CDB">
        <w:rPr>
          <w:rFonts w:ascii="Times New Roman" w:eastAsia="Times New Roman" w:hAnsi="Times New Roman" w:cs="Times New Roman"/>
          <w:color w:val="000000"/>
          <w:sz w:val="24"/>
          <w:szCs w:val="24"/>
          <w:lang w:eastAsia="sk-SK"/>
        </w:rPr>
        <w:t xml:space="preserve"> hod</w:t>
      </w:r>
      <w:r w:rsidR="0076348A" w:rsidRPr="00FB7CDB">
        <w:rPr>
          <w:rFonts w:ascii="Times New Roman" w:eastAsia="Times New Roman" w:hAnsi="Times New Roman" w:cs="Times New Roman"/>
          <w:color w:val="000000"/>
          <w:sz w:val="24"/>
          <w:szCs w:val="24"/>
          <w:lang w:eastAsia="sk-SK"/>
        </w:rPr>
        <w:t>.</w:t>
      </w:r>
      <w:r w:rsidR="00C8415E" w:rsidRPr="00FB7CDB">
        <w:rPr>
          <w:rFonts w:ascii="Times New Roman" w:eastAsia="Times New Roman" w:hAnsi="Times New Roman" w:cs="Times New Roman"/>
          <w:color w:val="000000"/>
          <w:sz w:val="24"/>
          <w:szCs w:val="24"/>
          <w:lang w:eastAsia="sk-SK"/>
        </w:rPr>
        <w:t xml:space="preserve"> </w:t>
      </w:r>
      <w:r w:rsidR="00B75CDF" w:rsidRPr="00FB7CDB">
        <w:rPr>
          <w:rFonts w:ascii="Times New Roman" w:eastAsia="Times New Roman" w:hAnsi="Times New Roman" w:cs="Times New Roman"/>
          <w:color w:val="000000"/>
          <w:sz w:val="24"/>
          <w:szCs w:val="24"/>
          <w:lang w:eastAsia="sk-SK"/>
        </w:rPr>
        <w:t>na sekretariáte Domu kultúry Ružinov na Ružinovskej ulici č. 28</w:t>
      </w:r>
      <w:r w:rsidR="00E86564" w:rsidRPr="00FB7CDB">
        <w:rPr>
          <w:rFonts w:ascii="Times New Roman" w:eastAsia="Times New Roman" w:hAnsi="Times New Roman" w:cs="Times New Roman"/>
          <w:color w:val="000000"/>
          <w:sz w:val="24"/>
          <w:szCs w:val="24"/>
          <w:lang w:eastAsia="sk-SK"/>
        </w:rPr>
        <w:t xml:space="preserve"> v Bratislave.</w:t>
      </w:r>
      <w:bookmarkStart w:id="5" w:name="_GoBack"/>
      <w:bookmarkEnd w:id="5"/>
    </w:p>
    <w:p w14:paraId="08674838" w14:textId="77777777" w:rsidR="004432E7" w:rsidRPr="004432E7" w:rsidRDefault="004432E7" w:rsidP="004432E7">
      <w:pPr>
        <w:spacing w:before="120" w:after="0" w:line="24" w:lineRule="atLeast"/>
        <w:ind w:left="714"/>
        <w:contextualSpacing/>
        <w:jc w:val="both"/>
        <w:rPr>
          <w:rFonts w:ascii="Times New Roman" w:eastAsia="Times New Roman" w:hAnsi="Times New Roman" w:cs="Times New Roman"/>
          <w:sz w:val="24"/>
          <w:szCs w:val="24"/>
          <w:lang w:eastAsia="sk-SK"/>
        </w:rPr>
      </w:pPr>
    </w:p>
    <w:p w14:paraId="7D4A3C85" w14:textId="77777777" w:rsidR="004432E7" w:rsidRPr="004432E7" w:rsidRDefault="004432E7" w:rsidP="007F3CC3">
      <w:pPr>
        <w:numPr>
          <w:ilvl w:val="0"/>
          <w:numId w:val="1"/>
        </w:numPr>
        <w:spacing w:before="120" w:after="0" w:line="24" w:lineRule="atLeast"/>
        <w:ind w:left="567" w:hanging="425"/>
        <w:contextualSpacing/>
        <w:jc w:val="both"/>
        <w:rPr>
          <w:rFonts w:ascii="Times New Roman" w:eastAsia="Times New Roman" w:hAnsi="Times New Roman" w:cs="Times New Roman"/>
          <w:color w:val="000000"/>
          <w:sz w:val="24"/>
          <w:szCs w:val="24"/>
          <w:lang w:eastAsia="sk-SK"/>
        </w:rPr>
      </w:pPr>
      <w:r w:rsidRPr="004432E7">
        <w:rPr>
          <w:rFonts w:ascii="Times New Roman" w:eastAsia="Times New Roman" w:hAnsi="Times New Roman" w:cs="Times New Roman"/>
          <w:b/>
          <w:bCs/>
          <w:color w:val="000000"/>
          <w:sz w:val="24"/>
          <w:szCs w:val="24"/>
          <w:lang w:eastAsia="sk-SK"/>
        </w:rPr>
        <w:t>Postup pri otváraní ponúk:</w:t>
      </w:r>
      <w:r w:rsidRPr="004432E7">
        <w:rPr>
          <w:rFonts w:ascii="Times New Roman" w:eastAsia="Times New Roman" w:hAnsi="Times New Roman" w:cs="Times New Roman"/>
          <w:color w:val="000000"/>
          <w:sz w:val="24"/>
          <w:szCs w:val="24"/>
          <w:lang w:eastAsia="sk-SK"/>
        </w:rPr>
        <w:t>.</w:t>
      </w:r>
      <w:r w:rsidRPr="004432E7">
        <w:rPr>
          <w:rFonts w:ascii="Times New Roman" w:eastAsia="Times New Roman" w:hAnsi="Times New Roman" w:cs="Times New Roman"/>
          <w:b/>
          <w:bCs/>
          <w:color w:val="000000"/>
          <w:sz w:val="24"/>
          <w:szCs w:val="24"/>
          <w:lang w:eastAsia="sk-SK"/>
        </w:rPr>
        <w:t xml:space="preserve"> </w:t>
      </w:r>
    </w:p>
    <w:p w14:paraId="2400B2A7" w14:textId="161D6B1B" w:rsidR="004432E7" w:rsidRDefault="004432E7" w:rsidP="00C8415E">
      <w:pPr>
        <w:spacing w:after="0" w:line="240" w:lineRule="auto"/>
        <w:contextualSpacing/>
        <w:rPr>
          <w:rFonts w:ascii="Times New Roman" w:eastAsia="Times New Roman" w:hAnsi="Times New Roman" w:cs="Times New Roman"/>
          <w:color w:val="000000"/>
          <w:sz w:val="24"/>
          <w:szCs w:val="24"/>
          <w:lang w:eastAsia="sk-SK"/>
        </w:rPr>
      </w:pPr>
    </w:p>
    <w:p w14:paraId="01A2BAC3" w14:textId="2B2DC0F2" w:rsidR="00C8415E" w:rsidRDefault="00C8415E" w:rsidP="00C8415E">
      <w:pPr>
        <w:spacing w:after="0" w:line="240" w:lineRule="auto"/>
        <w:ind w:left="567"/>
        <w:contextualSpacing/>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Ponuky bude otvárať komisia zložená z členov menovaných pre dané vyhodnotenie riaditeľkou verejného obstaráva</w:t>
      </w:r>
      <w:r w:rsidR="00F03A18">
        <w:rPr>
          <w:rFonts w:ascii="Times New Roman" w:eastAsia="Times New Roman" w:hAnsi="Times New Roman" w:cs="Times New Roman"/>
          <w:color w:val="000000"/>
          <w:sz w:val="24"/>
          <w:szCs w:val="24"/>
          <w:lang w:eastAsia="sk-SK"/>
        </w:rPr>
        <w:t>teľa</w:t>
      </w:r>
      <w:r>
        <w:rPr>
          <w:rFonts w:ascii="Times New Roman" w:eastAsia="Times New Roman" w:hAnsi="Times New Roman" w:cs="Times New Roman"/>
          <w:color w:val="000000"/>
          <w:sz w:val="24"/>
          <w:szCs w:val="24"/>
          <w:lang w:eastAsia="sk-SK"/>
        </w:rPr>
        <w:t>.</w:t>
      </w:r>
    </w:p>
    <w:p w14:paraId="154FC016" w14:textId="2F88BA00" w:rsidR="00A81AD7" w:rsidRDefault="00A81AD7" w:rsidP="00C8415E">
      <w:pPr>
        <w:spacing w:after="0" w:line="240" w:lineRule="auto"/>
        <w:ind w:left="567"/>
        <w:contextualSpacing/>
        <w:jc w:val="both"/>
        <w:rPr>
          <w:rFonts w:ascii="Times New Roman" w:eastAsia="Times New Roman" w:hAnsi="Times New Roman" w:cs="Times New Roman"/>
          <w:color w:val="000000"/>
          <w:sz w:val="24"/>
          <w:szCs w:val="24"/>
          <w:lang w:eastAsia="sk-SK"/>
        </w:rPr>
      </w:pPr>
    </w:p>
    <w:p w14:paraId="77253962" w14:textId="77777777" w:rsidR="00A81AD7" w:rsidRPr="00A81AD7" w:rsidRDefault="00A81AD7" w:rsidP="00A81AD7">
      <w:pPr>
        <w:spacing w:after="0" w:line="240" w:lineRule="auto"/>
        <w:ind w:left="567"/>
        <w:contextualSpacing/>
        <w:jc w:val="both"/>
        <w:rPr>
          <w:rFonts w:ascii="Times New Roman" w:eastAsia="Times New Roman" w:hAnsi="Times New Roman" w:cs="Times New Roman"/>
          <w:color w:val="000000"/>
          <w:sz w:val="24"/>
          <w:szCs w:val="24"/>
          <w:lang w:eastAsia="sk-SK"/>
        </w:rPr>
      </w:pPr>
      <w:r w:rsidRPr="00A81AD7">
        <w:rPr>
          <w:rFonts w:ascii="Times New Roman" w:eastAsia="Times New Roman" w:hAnsi="Times New Roman" w:cs="Times New Roman"/>
          <w:color w:val="000000"/>
          <w:sz w:val="24"/>
          <w:szCs w:val="24"/>
          <w:lang w:eastAsia="sk-SK"/>
        </w:rPr>
        <w:t xml:space="preserve">Verejný obstarávateľ v súlade s podmienkami výzvy na predkladanie ponúk oznámi uchádzačom výsledok vyhodnotenia ponúk.  </w:t>
      </w:r>
    </w:p>
    <w:p w14:paraId="6A1760C1" w14:textId="77777777" w:rsidR="00A81AD7" w:rsidRPr="00A81AD7" w:rsidRDefault="00A81AD7" w:rsidP="00A81AD7">
      <w:pPr>
        <w:spacing w:after="0" w:line="240" w:lineRule="auto"/>
        <w:ind w:left="567"/>
        <w:contextualSpacing/>
        <w:jc w:val="both"/>
        <w:rPr>
          <w:rFonts w:ascii="Times New Roman" w:eastAsia="Times New Roman" w:hAnsi="Times New Roman" w:cs="Times New Roman"/>
          <w:color w:val="000000"/>
          <w:sz w:val="24"/>
          <w:szCs w:val="24"/>
          <w:lang w:eastAsia="sk-SK"/>
        </w:rPr>
      </w:pPr>
    </w:p>
    <w:p w14:paraId="2B5459B5" w14:textId="2E46046B" w:rsidR="00A81AD7" w:rsidRDefault="00A81AD7" w:rsidP="00A81AD7">
      <w:pPr>
        <w:spacing w:after="0" w:line="240" w:lineRule="auto"/>
        <w:ind w:left="567"/>
        <w:contextualSpacing/>
        <w:jc w:val="both"/>
        <w:rPr>
          <w:rFonts w:ascii="Times New Roman" w:eastAsia="Times New Roman" w:hAnsi="Times New Roman" w:cs="Times New Roman"/>
          <w:color w:val="000000"/>
          <w:sz w:val="24"/>
          <w:szCs w:val="24"/>
          <w:lang w:eastAsia="sk-SK"/>
        </w:rPr>
      </w:pPr>
      <w:r w:rsidRPr="00A81AD7">
        <w:rPr>
          <w:rFonts w:ascii="Times New Roman" w:eastAsia="Times New Roman" w:hAnsi="Times New Roman" w:cs="Times New Roman"/>
          <w:color w:val="000000"/>
          <w:sz w:val="24"/>
          <w:szCs w:val="24"/>
          <w:lang w:eastAsia="sk-SK"/>
        </w:rPr>
        <w:t>Ponuka uchádzača, ktorá nespĺňa stanovené podmienky účasti a/alebo požiadavky na predmet zákazky nebude verejným obstarávateľom hodnotená.</w:t>
      </w:r>
    </w:p>
    <w:p w14:paraId="717C6200" w14:textId="77777777" w:rsidR="00C8415E" w:rsidRPr="004432E7" w:rsidRDefault="00C8415E" w:rsidP="00C8415E">
      <w:pPr>
        <w:spacing w:after="0" w:line="240" w:lineRule="auto"/>
        <w:ind w:left="567"/>
        <w:contextualSpacing/>
        <w:jc w:val="both"/>
        <w:rPr>
          <w:rFonts w:ascii="Times New Roman" w:eastAsia="Times New Roman" w:hAnsi="Times New Roman" w:cs="Times New Roman"/>
          <w:color w:val="000000"/>
          <w:sz w:val="24"/>
          <w:szCs w:val="24"/>
          <w:lang w:eastAsia="sk-SK"/>
        </w:rPr>
      </w:pPr>
    </w:p>
    <w:p w14:paraId="49D27FB8" w14:textId="354D9F86" w:rsidR="004432E7" w:rsidRPr="0076348A" w:rsidRDefault="004432E7" w:rsidP="00CD7CF5">
      <w:pPr>
        <w:numPr>
          <w:ilvl w:val="0"/>
          <w:numId w:val="1"/>
        </w:numPr>
        <w:spacing w:before="120" w:after="0" w:line="24" w:lineRule="atLeast"/>
        <w:ind w:left="567" w:hanging="425"/>
        <w:contextualSpacing/>
        <w:jc w:val="both"/>
        <w:rPr>
          <w:rFonts w:ascii="Times New Roman" w:eastAsia="Times New Roman" w:hAnsi="Times New Roman" w:cs="Times New Roman"/>
          <w:sz w:val="24"/>
          <w:szCs w:val="24"/>
          <w:lang w:eastAsia="sk-SK"/>
        </w:rPr>
      </w:pPr>
      <w:r w:rsidRPr="004432E7">
        <w:rPr>
          <w:rFonts w:ascii="Times New Roman" w:eastAsia="Times New Roman" w:hAnsi="Times New Roman" w:cs="Times New Roman"/>
          <w:b/>
          <w:bCs/>
          <w:color w:val="000000"/>
          <w:sz w:val="24"/>
          <w:szCs w:val="24"/>
          <w:lang w:eastAsia="sk-SK"/>
        </w:rPr>
        <w:t>Lehota viazanosti ponúk</w:t>
      </w:r>
      <w:r w:rsidRPr="004432E7">
        <w:rPr>
          <w:rFonts w:ascii="Times New Roman" w:eastAsia="Times New Roman" w:hAnsi="Times New Roman" w:cs="Times New Roman"/>
          <w:color w:val="000000"/>
          <w:sz w:val="24"/>
          <w:szCs w:val="24"/>
          <w:lang w:eastAsia="sk-SK"/>
        </w:rPr>
        <w:t xml:space="preserve">: </w:t>
      </w:r>
    </w:p>
    <w:p w14:paraId="7DEDB99C" w14:textId="4273CBA4" w:rsidR="0076348A" w:rsidRDefault="0076348A" w:rsidP="0076348A">
      <w:pPr>
        <w:spacing w:before="120" w:after="0" w:line="24" w:lineRule="atLeast"/>
        <w:contextualSpacing/>
        <w:jc w:val="both"/>
        <w:rPr>
          <w:rFonts w:ascii="Times New Roman" w:eastAsia="Times New Roman" w:hAnsi="Times New Roman" w:cs="Times New Roman"/>
          <w:sz w:val="24"/>
          <w:szCs w:val="24"/>
          <w:lang w:eastAsia="sk-SK"/>
        </w:rPr>
      </w:pPr>
    </w:p>
    <w:p w14:paraId="6F5830D6" w14:textId="5B1AEB23" w:rsidR="0076348A" w:rsidRDefault="0076348A" w:rsidP="0076348A">
      <w:pPr>
        <w:spacing w:before="120" w:after="0" w:line="24" w:lineRule="atLeast"/>
        <w:ind w:left="142" w:firstLine="425"/>
        <w:contextualSpacing/>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Lehota viazanosti ponuky je </w:t>
      </w:r>
      <w:r w:rsidR="00173FED">
        <w:rPr>
          <w:rFonts w:ascii="Times New Roman" w:eastAsia="Times New Roman" w:hAnsi="Times New Roman" w:cs="Times New Roman"/>
          <w:sz w:val="24"/>
          <w:szCs w:val="24"/>
          <w:lang w:eastAsia="sk-SK"/>
        </w:rPr>
        <w:t xml:space="preserve">do </w:t>
      </w:r>
      <w:r w:rsidR="00E86564">
        <w:rPr>
          <w:rFonts w:ascii="Times New Roman" w:eastAsia="Times New Roman" w:hAnsi="Times New Roman" w:cs="Times New Roman"/>
          <w:sz w:val="24"/>
          <w:szCs w:val="24"/>
          <w:lang w:eastAsia="sk-SK"/>
        </w:rPr>
        <w:t>30</w:t>
      </w:r>
      <w:r w:rsidR="001227FA">
        <w:rPr>
          <w:rFonts w:ascii="Times New Roman" w:eastAsia="Times New Roman" w:hAnsi="Times New Roman" w:cs="Times New Roman"/>
          <w:sz w:val="24"/>
          <w:szCs w:val="24"/>
          <w:lang w:eastAsia="sk-SK"/>
        </w:rPr>
        <w:t>.0</w:t>
      </w:r>
      <w:r w:rsidR="00E86564">
        <w:rPr>
          <w:rFonts w:ascii="Times New Roman" w:eastAsia="Times New Roman" w:hAnsi="Times New Roman" w:cs="Times New Roman"/>
          <w:sz w:val="24"/>
          <w:szCs w:val="24"/>
          <w:lang w:eastAsia="sk-SK"/>
        </w:rPr>
        <w:t>5</w:t>
      </w:r>
      <w:r w:rsidR="001227FA">
        <w:rPr>
          <w:rFonts w:ascii="Times New Roman" w:eastAsia="Times New Roman" w:hAnsi="Times New Roman" w:cs="Times New Roman"/>
          <w:sz w:val="24"/>
          <w:szCs w:val="24"/>
          <w:lang w:eastAsia="sk-SK"/>
        </w:rPr>
        <w:t>.2021</w:t>
      </w:r>
      <w:r>
        <w:rPr>
          <w:rFonts w:ascii="Times New Roman" w:eastAsia="Times New Roman" w:hAnsi="Times New Roman" w:cs="Times New Roman"/>
          <w:sz w:val="24"/>
          <w:szCs w:val="24"/>
          <w:lang w:eastAsia="sk-SK"/>
        </w:rPr>
        <w:t>.</w:t>
      </w:r>
    </w:p>
    <w:p w14:paraId="58C8767C" w14:textId="77777777" w:rsidR="00D54B6E" w:rsidRPr="004432E7" w:rsidRDefault="00D54B6E" w:rsidP="0076348A">
      <w:pPr>
        <w:spacing w:before="120" w:after="0" w:line="24" w:lineRule="atLeast"/>
        <w:ind w:left="142" w:firstLine="425"/>
        <w:contextualSpacing/>
        <w:jc w:val="both"/>
        <w:rPr>
          <w:rFonts w:ascii="Times New Roman" w:eastAsia="Times New Roman" w:hAnsi="Times New Roman" w:cs="Times New Roman"/>
          <w:sz w:val="24"/>
          <w:szCs w:val="24"/>
          <w:lang w:eastAsia="sk-SK"/>
        </w:rPr>
      </w:pPr>
    </w:p>
    <w:p w14:paraId="2B7A8186" w14:textId="77777777" w:rsidR="004432E7" w:rsidRPr="004432E7" w:rsidRDefault="004432E7" w:rsidP="00CD7CF5">
      <w:pPr>
        <w:numPr>
          <w:ilvl w:val="0"/>
          <w:numId w:val="1"/>
        </w:numPr>
        <w:spacing w:before="120" w:after="0" w:line="24" w:lineRule="atLeast"/>
        <w:ind w:left="567" w:hanging="425"/>
        <w:jc w:val="both"/>
        <w:rPr>
          <w:rFonts w:ascii="Times New Roman" w:eastAsia="Times New Roman" w:hAnsi="Times New Roman" w:cs="Times New Roman"/>
          <w:color w:val="000000"/>
          <w:sz w:val="24"/>
          <w:szCs w:val="24"/>
          <w:lang w:val="en-US"/>
        </w:rPr>
      </w:pPr>
      <w:r w:rsidRPr="004432E7">
        <w:rPr>
          <w:rFonts w:ascii="Times New Roman" w:eastAsia="Times New Roman" w:hAnsi="Times New Roman" w:cs="Times New Roman"/>
          <w:b/>
          <w:bCs/>
          <w:color w:val="000000"/>
          <w:sz w:val="24"/>
          <w:szCs w:val="24"/>
        </w:rPr>
        <w:t xml:space="preserve">Osoby určené pre styk so záujemcami a uchádzačmi: </w:t>
      </w:r>
    </w:p>
    <w:p w14:paraId="15C7B6B1" w14:textId="32F191DB" w:rsidR="004432E7" w:rsidRPr="0076348A" w:rsidRDefault="0076348A" w:rsidP="0076348A">
      <w:pPr>
        <w:spacing w:before="120" w:after="0" w:line="24" w:lineRule="atLeast"/>
        <w:ind w:left="714" w:hanging="1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Uvedené v identifikácii verejného obstarávateľa.</w:t>
      </w:r>
    </w:p>
    <w:p w14:paraId="29B862F1" w14:textId="6441AFE6" w:rsidR="004432E7" w:rsidRDefault="004432E7" w:rsidP="00D75A16">
      <w:pPr>
        <w:spacing w:before="120" w:after="0" w:line="24" w:lineRule="atLeast"/>
        <w:jc w:val="both"/>
        <w:rPr>
          <w:rFonts w:ascii="Times New Roman" w:eastAsia="Times New Roman" w:hAnsi="Times New Roman" w:cs="Times New Roman"/>
          <w:b/>
          <w:bCs/>
          <w:color w:val="000000"/>
          <w:sz w:val="24"/>
          <w:szCs w:val="24"/>
        </w:rPr>
      </w:pPr>
    </w:p>
    <w:p w14:paraId="649AD777" w14:textId="3DD5C895" w:rsidR="00C33E86" w:rsidRPr="00C33E86" w:rsidRDefault="00A76196" w:rsidP="00C33E86">
      <w:pPr>
        <w:pStyle w:val="Odsekzoznamu"/>
        <w:numPr>
          <w:ilvl w:val="0"/>
          <w:numId w:val="1"/>
        </w:numPr>
        <w:spacing w:after="0" w:line="240" w:lineRule="auto"/>
        <w:rPr>
          <w:rFonts w:ascii="Times New Roman" w:eastAsia="Times New Roman" w:hAnsi="Times New Roman" w:cs="Times New Roman"/>
          <w:b/>
          <w:bCs/>
          <w:color w:val="000000"/>
          <w:sz w:val="24"/>
          <w:szCs w:val="24"/>
          <w:lang w:eastAsia="sk-SK"/>
        </w:rPr>
      </w:pPr>
      <w:r w:rsidRPr="00C33E86">
        <w:rPr>
          <w:rFonts w:ascii="Times New Roman" w:eastAsia="Times New Roman" w:hAnsi="Times New Roman" w:cs="Times New Roman"/>
          <w:b/>
          <w:bCs/>
          <w:color w:val="000000"/>
          <w:sz w:val="24"/>
          <w:szCs w:val="24"/>
        </w:rPr>
        <w:t xml:space="preserve"> </w:t>
      </w:r>
      <w:r w:rsidR="00C33E86" w:rsidRPr="00C33E86">
        <w:rPr>
          <w:rFonts w:ascii="Times New Roman" w:eastAsia="Times New Roman" w:hAnsi="Times New Roman" w:cs="Times New Roman"/>
          <w:b/>
          <w:bCs/>
          <w:color w:val="000000"/>
          <w:sz w:val="24"/>
          <w:szCs w:val="24"/>
          <w:lang w:eastAsia="sk-SK"/>
        </w:rPr>
        <w:t>Dôvody pre zrušenie použitého postupu zadávania zákazky</w:t>
      </w:r>
    </w:p>
    <w:p w14:paraId="6CF41FCB" w14:textId="77777777" w:rsidR="00C33E86" w:rsidRDefault="00C33E86" w:rsidP="00C33E86">
      <w:pPr>
        <w:autoSpaceDE w:val="0"/>
        <w:autoSpaceDN w:val="0"/>
        <w:adjustRightInd w:val="0"/>
        <w:spacing w:after="0" w:line="240" w:lineRule="auto"/>
        <w:jc w:val="both"/>
        <w:rPr>
          <w:rFonts w:ascii="Times New Roman" w:eastAsia="Times New Roman" w:hAnsi="Times New Roman" w:cs="Times New Roman"/>
          <w:color w:val="000000"/>
          <w:sz w:val="24"/>
          <w:szCs w:val="24"/>
          <w:lang w:eastAsia="sk-SK"/>
        </w:rPr>
      </w:pPr>
    </w:p>
    <w:p w14:paraId="2348D84F" w14:textId="79953A8D" w:rsidR="00C33E86" w:rsidRPr="00C33E86" w:rsidRDefault="00C33E86" w:rsidP="00C33E86">
      <w:pPr>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sk-SK"/>
        </w:rPr>
      </w:pPr>
      <w:r w:rsidRPr="00C33E86">
        <w:rPr>
          <w:rFonts w:ascii="Times New Roman" w:eastAsia="Times New Roman" w:hAnsi="Times New Roman" w:cs="Times New Roman"/>
          <w:color w:val="000000"/>
          <w:sz w:val="24"/>
          <w:szCs w:val="24"/>
          <w:lang w:eastAsia="sk-SK"/>
        </w:rPr>
        <w:t xml:space="preserve">Verejný obstarávateľ môže zrušiť použitý postup zadávania zákazky z nasledovných dôvodov: </w:t>
      </w:r>
    </w:p>
    <w:p w14:paraId="3C9F0DA4" w14:textId="77777777" w:rsidR="00C33E86" w:rsidRPr="00C33E86" w:rsidRDefault="00C33E86" w:rsidP="00C33E86">
      <w:pPr>
        <w:numPr>
          <w:ilvl w:val="0"/>
          <w:numId w:val="4"/>
        </w:numPr>
        <w:autoSpaceDE w:val="0"/>
        <w:autoSpaceDN w:val="0"/>
        <w:adjustRightInd w:val="0"/>
        <w:spacing w:after="59" w:line="240" w:lineRule="auto"/>
        <w:jc w:val="both"/>
        <w:rPr>
          <w:rFonts w:ascii="Times New Roman" w:eastAsia="Times New Roman" w:hAnsi="Times New Roman" w:cs="Times New Roman"/>
          <w:color w:val="000000"/>
          <w:sz w:val="24"/>
          <w:szCs w:val="24"/>
          <w:lang w:eastAsia="sk-SK"/>
        </w:rPr>
      </w:pPr>
      <w:r w:rsidRPr="00C33E86">
        <w:rPr>
          <w:rFonts w:ascii="Times New Roman" w:eastAsia="Times New Roman" w:hAnsi="Times New Roman" w:cs="Times New Roman"/>
          <w:color w:val="000000"/>
          <w:sz w:val="24"/>
          <w:szCs w:val="24"/>
          <w:lang w:eastAsia="sk-SK"/>
        </w:rPr>
        <w:t xml:space="preserve">nebude predložená ani jedna ponuka, </w:t>
      </w:r>
    </w:p>
    <w:p w14:paraId="3CDB163C" w14:textId="77777777" w:rsidR="00C33E86" w:rsidRPr="00C33E86" w:rsidRDefault="00C33E86" w:rsidP="00C33E86">
      <w:pPr>
        <w:numPr>
          <w:ilvl w:val="0"/>
          <w:numId w:val="4"/>
        </w:numPr>
        <w:autoSpaceDE w:val="0"/>
        <w:autoSpaceDN w:val="0"/>
        <w:adjustRightInd w:val="0"/>
        <w:spacing w:after="59" w:line="240" w:lineRule="auto"/>
        <w:jc w:val="both"/>
        <w:rPr>
          <w:rFonts w:ascii="Times New Roman" w:eastAsia="Times New Roman" w:hAnsi="Times New Roman" w:cs="Times New Roman"/>
          <w:color w:val="000000"/>
          <w:sz w:val="24"/>
          <w:szCs w:val="24"/>
          <w:lang w:eastAsia="sk-SK"/>
        </w:rPr>
      </w:pPr>
      <w:r w:rsidRPr="00C33E86">
        <w:rPr>
          <w:rFonts w:ascii="Times New Roman" w:eastAsia="Times New Roman" w:hAnsi="Times New Roman" w:cs="Times New Roman"/>
          <w:color w:val="000000"/>
          <w:sz w:val="24"/>
          <w:szCs w:val="24"/>
          <w:lang w:eastAsia="sk-SK"/>
        </w:rPr>
        <w:t xml:space="preserve">ani jeden uchádzač nesplní podmienky účasti, </w:t>
      </w:r>
    </w:p>
    <w:p w14:paraId="3BF0C47A" w14:textId="77777777" w:rsidR="00C33E86" w:rsidRPr="00C33E86" w:rsidRDefault="00C33E86" w:rsidP="00C33E86">
      <w:pPr>
        <w:numPr>
          <w:ilvl w:val="0"/>
          <w:numId w:val="4"/>
        </w:numPr>
        <w:autoSpaceDE w:val="0"/>
        <w:autoSpaceDN w:val="0"/>
        <w:adjustRightInd w:val="0"/>
        <w:spacing w:after="59" w:line="240" w:lineRule="auto"/>
        <w:jc w:val="both"/>
        <w:rPr>
          <w:rFonts w:ascii="Times New Roman" w:eastAsia="Times New Roman" w:hAnsi="Times New Roman" w:cs="Times New Roman"/>
          <w:color w:val="000000"/>
          <w:sz w:val="24"/>
          <w:szCs w:val="24"/>
          <w:lang w:eastAsia="sk-SK"/>
        </w:rPr>
      </w:pPr>
      <w:r w:rsidRPr="00C33E86">
        <w:rPr>
          <w:rFonts w:ascii="Times New Roman" w:eastAsia="Times New Roman" w:hAnsi="Times New Roman" w:cs="Times New Roman"/>
          <w:color w:val="000000"/>
          <w:sz w:val="24"/>
          <w:szCs w:val="24"/>
          <w:lang w:eastAsia="sk-SK"/>
        </w:rPr>
        <w:t xml:space="preserve">ani jedna z predložených ponúk nebude zodpovedať určeným minimálnym požiadavkám vo výzve na predkladanie ponúk, </w:t>
      </w:r>
    </w:p>
    <w:p w14:paraId="1EAE5D81" w14:textId="77777777" w:rsidR="00C33E86" w:rsidRPr="00C33E86" w:rsidRDefault="00C33E86" w:rsidP="00C33E86">
      <w:pPr>
        <w:numPr>
          <w:ilvl w:val="0"/>
          <w:numId w:val="4"/>
        </w:numPr>
        <w:autoSpaceDE w:val="0"/>
        <w:autoSpaceDN w:val="0"/>
        <w:adjustRightInd w:val="0"/>
        <w:spacing w:after="59" w:line="240" w:lineRule="auto"/>
        <w:jc w:val="both"/>
        <w:rPr>
          <w:rFonts w:ascii="Times New Roman" w:eastAsia="Times New Roman" w:hAnsi="Times New Roman" w:cs="Times New Roman"/>
          <w:color w:val="FF0000"/>
          <w:sz w:val="24"/>
          <w:szCs w:val="24"/>
          <w:lang w:eastAsia="sk-SK"/>
        </w:rPr>
      </w:pPr>
      <w:r w:rsidRPr="00C33E86">
        <w:rPr>
          <w:rFonts w:ascii="Times New Roman" w:eastAsia="Times New Roman" w:hAnsi="Times New Roman" w:cs="Times New Roman"/>
          <w:color w:val="000000"/>
          <w:sz w:val="24"/>
          <w:szCs w:val="24"/>
          <w:lang w:eastAsia="sk-SK"/>
        </w:rPr>
        <w:t>ak ponuky presiahnu rozpočet verejného obstarávateľa,</w:t>
      </w:r>
    </w:p>
    <w:p w14:paraId="0CC8E8F3" w14:textId="191A9114" w:rsidR="00C33E86" w:rsidRPr="00C33E86" w:rsidRDefault="00C33E86" w:rsidP="00C33E86">
      <w:pPr>
        <w:numPr>
          <w:ilvl w:val="0"/>
          <w:numId w:val="4"/>
        </w:numPr>
        <w:spacing w:after="0" w:line="240" w:lineRule="auto"/>
        <w:jc w:val="both"/>
        <w:rPr>
          <w:rFonts w:ascii="Times New Roman" w:eastAsia="Times New Roman" w:hAnsi="Times New Roman" w:cs="Times New Roman"/>
          <w:color w:val="000000"/>
          <w:sz w:val="24"/>
          <w:szCs w:val="24"/>
          <w:lang w:eastAsia="sk-SK"/>
        </w:rPr>
      </w:pPr>
      <w:r w:rsidRPr="00C33E86">
        <w:rPr>
          <w:rFonts w:ascii="Times New Roman" w:eastAsia="Times New Roman" w:hAnsi="Times New Roman" w:cs="Times New Roman"/>
          <w:color w:val="000000"/>
          <w:sz w:val="24"/>
          <w:szCs w:val="24"/>
          <w:lang w:eastAsia="sk-SK"/>
        </w:rPr>
        <w:t>ak sa zmenili okolnosti, za ktorých sa vyhlásilo toto verejné obstarávanie</w:t>
      </w:r>
      <w:r>
        <w:rPr>
          <w:rFonts w:ascii="Times New Roman" w:eastAsia="Times New Roman" w:hAnsi="Times New Roman" w:cs="Times New Roman"/>
          <w:color w:val="000000"/>
          <w:sz w:val="24"/>
          <w:szCs w:val="24"/>
          <w:lang w:eastAsia="sk-SK"/>
        </w:rPr>
        <w:t xml:space="preserve"> (toho času najmä pri zmene</w:t>
      </w:r>
      <w:r w:rsidRPr="00C33E86">
        <w:rPr>
          <w:rFonts w:ascii="Times New Roman" w:eastAsia="Times New Roman" w:hAnsi="Times New Roman" w:cs="Times New Roman"/>
          <w:color w:val="000000"/>
          <w:sz w:val="24"/>
          <w:szCs w:val="24"/>
        </w:rPr>
        <w:t xml:space="preserve"> </w:t>
      </w:r>
      <w:r w:rsidRPr="00F152DF">
        <w:rPr>
          <w:rFonts w:ascii="Times New Roman" w:eastAsia="Times New Roman" w:hAnsi="Times New Roman" w:cs="Times New Roman"/>
          <w:color w:val="000000"/>
          <w:sz w:val="24"/>
          <w:szCs w:val="24"/>
        </w:rPr>
        <w:t>finančn</w:t>
      </w:r>
      <w:r>
        <w:rPr>
          <w:rFonts w:ascii="Times New Roman" w:eastAsia="Times New Roman" w:hAnsi="Times New Roman" w:cs="Times New Roman"/>
          <w:color w:val="000000"/>
          <w:sz w:val="24"/>
          <w:szCs w:val="24"/>
        </w:rPr>
        <w:t>ej</w:t>
      </w:r>
      <w:r w:rsidRPr="00F152DF">
        <w:rPr>
          <w:rFonts w:ascii="Times New Roman" w:eastAsia="Times New Roman" w:hAnsi="Times New Roman" w:cs="Times New Roman"/>
          <w:color w:val="000000"/>
          <w:sz w:val="24"/>
          <w:szCs w:val="24"/>
        </w:rPr>
        <w:t xml:space="preserve"> situáci</w:t>
      </w:r>
      <w:r>
        <w:rPr>
          <w:rFonts w:ascii="Times New Roman" w:eastAsia="Times New Roman" w:hAnsi="Times New Roman" w:cs="Times New Roman"/>
          <w:color w:val="000000"/>
          <w:sz w:val="24"/>
          <w:szCs w:val="24"/>
        </w:rPr>
        <w:t>e</w:t>
      </w:r>
      <w:r w:rsidRPr="00F152DF">
        <w:rPr>
          <w:rFonts w:ascii="Times New Roman" w:eastAsia="Times New Roman" w:hAnsi="Times New Roman" w:cs="Times New Roman"/>
          <w:color w:val="000000"/>
          <w:sz w:val="24"/>
          <w:szCs w:val="24"/>
        </w:rPr>
        <w:t xml:space="preserve"> verejného obstarávateľa</w:t>
      </w:r>
      <w:r>
        <w:rPr>
          <w:rFonts w:ascii="Times New Roman" w:eastAsia="Times New Roman" w:hAnsi="Times New Roman" w:cs="Times New Roman"/>
          <w:color w:val="000000"/>
          <w:sz w:val="24"/>
          <w:szCs w:val="24"/>
        </w:rPr>
        <w:t xml:space="preserve"> v dôsledku prijímaných opatrení v súvislosti s aktuálnou </w:t>
      </w:r>
      <w:proofErr w:type="spellStart"/>
      <w:r>
        <w:rPr>
          <w:rFonts w:ascii="Times New Roman" w:eastAsia="Times New Roman" w:hAnsi="Times New Roman" w:cs="Times New Roman"/>
          <w:color w:val="000000"/>
          <w:sz w:val="24"/>
          <w:szCs w:val="24"/>
        </w:rPr>
        <w:t>pandemickou</w:t>
      </w:r>
      <w:proofErr w:type="spellEnd"/>
      <w:r>
        <w:rPr>
          <w:rFonts w:ascii="Times New Roman" w:eastAsia="Times New Roman" w:hAnsi="Times New Roman" w:cs="Times New Roman"/>
          <w:color w:val="000000"/>
          <w:sz w:val="24"/>
          <w:szCs w:val="24"/>
        </w:rPr>
        <w:t xml:space="preserve"> situáciou)</w:t>
      </w:r>
      <w:r>
        <w:rPr>
          <w:rFonts w:ascii="Times New Roman" w:eastAsia="Times New Roman" w:hAnsi="Times New Roman" w:cs="Times New Roman"/>
          <w:color w:val="000000"/>
          <w:sz w:val="24"/>
          <w:szCs w:val="24"/>
          <w:lang w:eastAsia="sk-SK"/>
        </w:rPr>
        <w:t xml:space="preserve">  </w:t>
      </w:r>
      <w:r w:rsidRPr="00C33E86">
        <w:rPr>
          <w:rFonts w:ascii="Times New Roman" w:eastAsia="Times New Roman" w:hAnsi="Times New Roman" w:cs="Times New Roman"/>
          <w:color w:val="000000"/>
          <w:sz w:val="24"/>
          <w:szCs w:val="24"/>
          <w:lang w:eastAsia="sk-SK"/>
        </w:rPr>
        <w:t>.</w:t>
      </w:r>
    </w:p>
    <w:p w14:paraId="3A91F794" w14:textId="77777777" w:rsidR="00C33E86" w:rsidRDefault="00C33E86" w:rsidP="00C33E86">
      <w:pPr>
        <w:pStyle w:val="Odsekzoznamu"/>
        <w:spacing w:before="120" w:after="0" w:line="24" w:lineRule="atLeast"/>
        <w:ind w:left="502"/>
        <w:jc w:val="both"/>
        <w:rPr>
          <w:rFonts w:ascii="Times New Roman" w:eastAsia="Times New Roman" w:hAnsi="Times New Roman" w:cs="Times New Roman"/>
          <w:b/>
          <w:bCs/>
          <w:color w:val="000000"/>
          <w:sz w:val="24"/>
          <w:szCs w:val="24"/>
        </w:rPr>
      </w:pPr>
    </w:p>
    <w:p w14:paraId="714B4B34" w14:textId="77777777" w:rsidR="00717A55" w:rsidRDefault="00717A55" w:rsidP="008A257F">
      <w:pPr>
        <w:spacing w:before="120" w:after="0" w:line="24" w:lineRule="atLeast"/>
        <w:jc w:val="both"/>
        <w:rPr>
          <w:rFonts w:ascii="Times New Roman" w:hAnsi="Times New Roman" w:cs="Times New Roman"/>
          <w:sz w:val="24"/>
          <w:szCs w:val="24"/>
        </w:rPr>
      </w:pPr>
    </w:p>
    <w:p w14:paraId="7F7B375B" w14:textId="730A682C" w:rsidR="00D75A16" w:rsidRDefault="00D75A16" w:rsidP="008A257F">
      <w:pPr>
        <w:spacing w:before="120" w:after="0" w:line="24" w:lineRule="atLeast"/>
        <w:jc w:val="both"/>
        <w:rPr>
          <w:rFonts w:ascii="Times New Roman" w:hAnsi="Times New Roman" w:cs="Times New Roman"/>
          <w:sz w:val="24"/>
          <w:szCs w:val="24"/>
        </w:rPr>
      </w:pPr>
      <w:r w:rsidRPr="00D75A16">
        <w:rPr>
          <w:rFonts w:ascii="Times New Roman" w:hAnsi="Times New Roman" w:cs="Times New Roman"/>
          <w:sz w:val="24"/>
          <w:szCs w:val="24"/>
        </w:rPr>
        <w:t>Prílohy:</w:t>
      </w:r>
    </w:p>
    <w:p w14:paraId="5A271E7E" w14:textId="77777777" w:rsidR="002D5EE3" w:rsidRPr="001227FA" w:rsidRDefault="002D5EE3" w:rsidP="001227FA">
      <w:pPr>
        <w:jc w:val="both"/>
        <w:rPr>
          <w:rFonts w:ascii="Times New Roman" w:hAnsi="Times New Roman" w:cs="Times New Roman"/>
          <w:sz w:val="24"/>
          <w:szCs w:val="24"/>
        </w:rPr>
      </w:pPr>
    </w:p>
    <w:p w14:paraId="5A07D6CD" w14:textId="66AE0DF1" w:rsidR="00D75A16" w:rsidRDefault="00D75A16" w:rsidP="00D75A16">
      <w:pPr>
        <w:pStyle w:val="Odsekzoznamu"/>
        <w:numPr>
          <w:ilvl w:val="3"/>
          <w:numId w:val="1"/>
        </w:numPr>
        <w:ind w:left="0" w:firstLine="0"/>
        <w:rPr>
          <w:rFonts w:ascii="Times New Roman" w:hAnsi="Times New Roman" w:cs="Times New Roman"/>
          <w:sz w:val="24"/>
          <w:szCs w:val="24"/>
        </w:rPr>
      </w:pPr>
      <w:bookmarkStart w:id="6" w:name="_Hlk38282770"/>
      <w:r>
        <w:rPr>
          <w:rFonts w:ascii="Times New Roman" w:hAnsi="Times New Roman" w:cs="Times New Roman"/>
          <w:sz w:val="24"/>
          <w:szCs w:val="24"/>
        </w:rPr>
        <w:t>Vyhlásenie uchádzača</w:t>
      </w:r>
      <w:bookmarkEnd w:id="6"/>
      <w:r w:rsidR="008A257F">
        <w:rPr>
          <w:rFonts w:ascii="Times New Roman" w:hAnsi="Times New Roman" w:cs="Times New Roman"/>
          <w:sz w:val="24"/>
          <w:szCs w:val="24"/>
        </w:rPr>
        <w:t>.</w:t>
      </w:r>
    </w:p>
    <w:p w14:paraId="3E59D40E" w14:textId="77777777" w:rsidR="002D5EE3" w:rsidRDefault="002D5EE3" w:rsidP="002D5EE3">
      <w:pPr>
        <w:pStyle w:val="Odsekzoznamu"/>
        <w:ind w:left="0"/>
        <w:rPr>
          <w:rFonts w:ascii="Times New Roman" w:hAnsi="Times New Roman" w:cs="Times New Roman"/>
          <w:sz w:val="24"/>
          <w:szCs w:val="24"/>
        </w:rPr>
      </w:pPr>
    </w:p>
    <w:p w14:paraId="074CB21B" w14:textId="77777777" w:rsidR="000C0F15" w:rsidRDefault="000C0F15">
      <w:pPr>
        <w:rPr>
          <w:rFonts w:ascii="Times New Roman" w:eastAsia="Times New Roman" w:hAnsi="Times New Roman" w:cs="Times New Roman"/>
          <w:b/>
          <w:lang w:eastAsia="sk-SK"/>
        </w:rPr>
      </w:pPr>
    </w:p>
    <w:p w14:paraId="137F7A56" w14:textId="77777777" w:rsidR="000C0F15" w:rsidRPr="000C0F15" w:rsidRDefault="000C0F15">
      <w:pPr>
        <w:rPr>
          <w:rFonts w:ascii="Times New Roman" w:eastAsia="Times New Roman" w:hAnsi="Times New Roman" w:cs="Times New Roman"/>
          <w:bCs/>
          <w:lang w:eastAsia="sk-SK"/>
        </w:rPr>
      </w:pPr>
    </w:p>
    <w:p w14:paraId="609A3A1F" w14:textId="0DC65CA3" w:rsidR="000C0F15" w:rsidRPr="001227FA" w:rsidRDefault="000C0F15">
      <w:pPr>
        <w:rPr>
          <w:rFonts w:ascii="Times New Roman" w:eastAsia="Times New Roman" w:hAnsi="Times New Roman" w:cs="Times New Roman"/>
          <w:bCs/>
          <w:sz w:val="24"/>
          <w:szCs w:val="24"/>
          <w:lang w:eastAsia="sk-SK"/>
        </w:rPr>
      </w:pPr>
      <w:r w:rsidRPr="001227FA">
        <w:rPr>
          <w:rFonts w:ascii="Times New Roman" w:eastAsia="Times New Roman" w:hAnsi="Times New Roman" w:cs="Times New Roman"/>
          <w:bCs/>
          <w:sz w:val="24"/>
          <w:szCs w:val="24"/>
          <w:lang w:eastAsia="sk-SK"/>
        </w:rPr>
        <w:t xml:space="preserve">V Bratislave, dňa </w:t>
      </w:r>
      <w:r w:rsidR="00215355">
        <w:rPr>
          <w:rFonts w:ascii="Times New Roman" w:eastAsia="Times New Roman" w:hAnsi="Times New Roman" w:cs="Times New Roman"/>
          <w:bCs/>
          <w:sz w:val="24"/>
          <w:szCs w:val="24"/>
          <w:lang w:eastAsia="sk-SK"/>
        </w:rPr>
        <w:t>25</w:t>
      </w:r>
      <w:r w:rsidR="00E86564">
        <w:rPr>
          <w:rFonts w:ascii="Times New Roman" w:eastAsia="Times New Roman" w:hAnsi="Times New Roman" w:cs="Times New Roman"/>
          <w:bCs/>
          <w:sz w:val="24"/>
          <w:szCs w:val="24"/>
          <w:lang w:eastAsia="sk-SK"/>
        </w:rPr>
        <w:t>.01.2021</w:t>
      </w:r>
    </w:p>
    <w:p w14:paraId="06041A8D" w14:textId="77777777" w:rsidR="000C0F15" w:rsidRPr="001227FA" w:rsidRDefault="000C0F15" w:rsidP="000C0F15">
      <w:pPr>
        <w:spacing w:after="0"/>
        <w:rPr>
          <w:rFonts w:ascii="Times New Roman" w:eastAsia="Times New Roman" w:hAnsi="Times New Roman" w:cs="Times New Roman"/>
          <w:bCs/>
          <w:sz w:val="24"/>
          <w:szCs w:val="24"/>
          <w:lang w:eastAsia="sk-SK"/>
        </w:rPr>
      </w:pPr>
    </w:p>
    <w:p w14:paraId="188C7446" w14:textId="77777777" w:rsidR="000C0F15" w:rsidRPr="001227FA" w:rsidRDefault="000C0F15" w:rsidP="000C0F15">
      <w:pPr>
        <w:tabs>
          <w:tab w:val="left" w:pos="6237"/>
        </w:tabs>
        <w:spacing w:after="0"/>
        <w:rPr>
          <w:rFonts w:ascii="Times New Roman" w:eastAsia="Times New Roman" w:hAnsi="Times New Roman" w:cs="Times New Roman"/>
          <w:bCs/>
          <w:sz w:val="24"/>
          <w:szCs w:val="24"/>
          <w:lang w:eastAsia="sk-SK"/>
        </w:rPr>
      </w:pPr>
      <w:r w:rsidRPr="001227FA">
        <w:rPr>
          <w:rFonts w:ascii="Times New Roman" w:eastAsia="Times New Roman" w:hAnsi="Times New Roman" w:cs="Times New Roman"/>
          <w:bCs/>
          <w:sz w:val="24"/>
          <w:szCs w:val="24"/>
          <w:lang w:eastAsia="sk-SK"/>
        </w:rPr>
        <w:tab/>
        <w:t>----------------------------------------</w:t>
      </w:r>
    </w:p>
    <w:p w14:paraId="45820D76" w14:textId="77777777" w:rsidR="000C0F15" w:rsidRPr="001227FA" w:rsidRDefault="000C0F15" w:rsidP="000C0F15">
      <w:pPr>
        <w:tabs>
          <w:tab w:val="left" w:pos="6237"/>
        </w:tabs>
        <w:spacing w:after="0"/>
        <w:rPr>
          <w:rFonts w:ascii="Times New Roman" w:eastAsia="Times New Roman" w:hAnsi="Times New Roman" w:cs="Times New Roman"/>
          <w:bCs/>
          <w:sz w:val="24"/>
          <w:szCs w:val="24"/>
          <w:lang w:eastAsia="sk-SK"/>
        </w:rPr>
      </w:pPr>
      <w:r w:rsidRPr="001227FA">
        <w:rPr>
          <w:rFonts w:ascii="Times New Roman" w:eastAsia="Times New Roman" w:hAnsi="Times New Roman" w:cs="Times New Roman"/>
          <w:bCs/>
          <w:sz w:val="24"/>
          <w:szCs w:val="24"/>
          <w:lang w:eastAsia="sk-SK"/>
        </w:rPr>
        <w:tab/>
        <w:t>Ing. František Fabián, MBA</w:t>
      </w:r>
    </w:p>
    <w:p w14:paraId="2EB68CD1" w14:textId="77777777" w:rsidR="000C0F15" w:rsidRPr="001227FA" w:rsidRDefault="000C0F15" w:rsidP="000C0F15">
      <w:pPr>
        <w:tabs>
          <w:tab w:val="left" w:pos="6237"/>
        </w:tabs>
        <w:spacing w:after="0"/>
        <w:rPr>
          <w:rFonts w:ascii="Times New Roman" w:eastAsia="Times New Roman" w:hAnsi="Times New Roman" w:cs="Times New Roman"/>
          <w:bCs/>
          <w:sz w:val="24"/>
          <w:szCs w:val="24"/>
          <w:lang w:eastAsia="sk-SK"/>
        </w:rPr>
      </w:pPr>
      <w:r w:rsidRPr="001227FA">
        <w:rPr>
          <w:rFonts w:ascii="Times New Roman" w:eastAsia="Times New Roman" w:hAnsi="Times New Roman" w:cs="Times New Roman"/>
          <w:bCs/>
          <w:sz w:val="24"/>
          <w:szCs w:val="24"/>
          <w:lang w:eastAsia="sk-SK"/>
        </w:rPr>
        <w:tab/>
        <w:t xml:space="preserve">predseda predstavenstva </w:t>
      </w:r>
    </w:p>
    <w:p w14:paraId="6B59A923" w14:textId="77777777" w:rsidR="000C0F15" w:rsidRPr="001227FA" w:rsidRDefault="000C0F15" w:rsidP="000C0F15">
      <w:pPr>
        <w:tabs>
          <w:tab w:val="left" w:pos="6237"/>
        </w:tabs>
        <w:spacing w:after="0"/>
        <w:rPr>
          <w:rFonts w:ascii="Times New Roman" w:eastAsia="Times New Roman" w:hAnsi="Times New Roman" w:cs="Times New Roman"/>
          <w:bCs/>
          <w:sz w:val="24"/>
          <w:szCs w:val="24"/>
          <w:lang w:eastAsia="sk-SK"/>
        </w:rPr>
      </w:pPr>
    </w:p>
    <w:p w14:paraId="356BEE70" w14:textId="77777777" w:rsidR="000C0F15" w:rsidRPr="001227FA" w:rsidRDefault="000C0F15" w:rsidP="000C0F15">
      <w:pPr>
        <w:tabs>
          <w:tab w:val="left" w:pos="6237"/>
        </w:tabs>
        <w:spacing w:after="0"/>
        <w:rPr>
          <w:rFonts w:ascii="Times New Roman" w:eastAsia="Times New Roman" w:hAnsi="Times New Roman" w:cs="Times New Roman"/>
          <w:bCs/>
          <w:sz w:val="24"/>
          <w:szCs w:val="24"/>
          <w:lang w:eastAsia="sk-SK"/>
        </w:rPr>
      </w:pPr>
      <w:r w:rsidRPr="001227FA">
        <w:rPr>
          <w:rFonts w:ascii="Times New Roman" w:eastAsia="Times New Roman" w:hAnsi="Times New Roman" w:cs="Times New Roman"/>
          <w:bCs/>
          <w:sz w:val="24"/>
          <w:szCs w:val="24"/>
          <w:lang w:eastAsia="sk-SK"/>
        </w:rPr>
        <w:tab/>
      </w:r>
    </w:p>
    <w:p w14:paraId="2DD06F6A" w14:textId="77777777" w:rsidR="000C0F15" w:rsidRPr="001227FA" w:rsidRDefault="000C0F15" w:rsidP="000C0F15">
      <w:pPr>
        <w:tabs>
          <w:tab w:val="left" w:pos="6237"/>
        </w:tabs>
        <w:spacing w:after="0"/>
        <w:rPr>
          <w:rFonts w:ascii="Times New Roman" w:eastAsia="Times New Roman" w:hAnsi="Times New Roman" w:cs="Times New Roman"/>
          <w:bCs/>
          <w:sz w:val="24"/>
          <w:szCs w:val="24"/>
          <w:lang w:eastAsia="sk-SK"/>
        </w:rPr>
      </w:pPr>
      <w:r w:rsidRPr="001227FA">
        <w:rPr>
          <w:rFonts w:ascii="Times New Roman" w:eastAsia="Times New Roman" w:hAnsi="Times New Roman" w:cs="Times New Roman"/>
          <w:bCs/>
          <w:sz w:val="24"/>
          <w:szCs w:val="24"/>
          <w:lang w:eastAsia="sk-SK"/>
        </w:rPr>
        <w:tab/>
        <w:t>----------------------------------------</w:t>
      </w:r>
    </w:p>
    <w:p w14:paraId="61B0F629" w14:textId="77777777" w:rsidR="000C0F15" w:rsidRPr="001227FA" w:rsidRDefault="000C0F15" w:rsidP="000C0F15">
      <w:pPr>
        <w:tabs>
          <w:tab w:val="left" w:pos="6237"/>
        </w:tabs>
        <w:spacing w:after="0"/>
        <w:rPr>
          <w:rFonts w:ascii="Times New Roman" w:eastAsia="Times New Roman" w:hAnsi="Times New Roman" w:cs="Times New Roman"/>
          <w:bCs/>
          <w:sz w:val="24"/>
          <w:szCs w:val="24"/>
          <w:lang w:eastAsia="sk-SK"/>
        </w:rPr>
      </w:pPr>
    </w:p>
    <w:p w14:paraId="74F195BD" w14:textId="652AE543" w:rsidR="00717A55" w:rsidRPr="000C0F15" w:rsidRDefault="000C0F15" w:rsidP="000C0F15">
      <w:pPr>
        <w:tabs>
          <w:tab w:val="left" w:pos="6237"/>
        </w:tabs>
        <w:spacing w:after="0"/>
        <w:rPr>
          <w:rFonts w:ascii="Times New Roman" w:eastAsia="Times New Roman" w:hAnsi="Times New Roman" w:cs="Times New Roman"/>
          <w:bCs/>
          <w:lang w:eastAsia="sk-SK"/>
        </w:rPr>
      </w:pPr>
      <w:r w:rsidRPr="001227FA">
        <w:rPr>
          <w:rFonts w:ascii="Times New Roman" w:eastAsia="Times New Roman" w:hAnsi="Times New Roman" w:cs="Times New Roman"/>
          <w:bCs/>
          <w:sz w:val="24"/>
          <w:szCs w:val="24"/>
          <w:lang w:eastAsia="sk-SK"/>
        </w:rPr>
        <w:tab/>
        <w:t>člen predstavenstva</w:t>
      </w:r>
      <w:r w:rsidR="00717A55" w:rsidRPr="000C0F15">
        <w:rPr>
          <w:rFonts w:ascii="Times New Roman" w:eastAsia="Times New Roman" w:hAnsi="Times New Roman" w:cs="Times New Roman"/>
          <w:bCs/>
          <w:lang w:eastAsia="sk-SK"/>
        </w:rPr>
        <w:br w:type="page"/>
      </w:r>
    </w:p>
    <w:p w14:paraId="0D869B62" w14:textId="71481243" w:rsidR="00103ACB" w:rsidRDefault="00103ACB" w:rsidP="00103ACB">
      <w:pPr>
        <w:spacing w:after="0" w:line="240" w:lineRule="auto"/>
        <w:rPr>
          <w:rFonts w:ascii="Times New Roman" w:eastAsia="Times New Roman" w:hAnsi="Times New Roman" w:cs="Times New Roman"/>
          <w:b/>
          <w:lang w:eastAsia="sk-SK"/>
        </w:rPr>
      </w:pPr>
      <w:r>
        <w:rPr>
          <w:rFonts w:ascii="Times New Roman" w:eastAsia="Times New Roman" w:hAnsi="Times New Roman" w:cs="Times New Roman"/>
          <w:b/>
          <w:lang w:eastAsia="sk-SK"/>
        </w:rPr>
        <w:lastRenderedPageBreak/>
        <w:t>Príloha č. 2</w:t>
      </w:r>
    </w:p>
    <w:p w14:paraId="2A26ABAE" w14:textId="77777777" w:rsidR="00103ACB" w:rsidRDefault="00103ACB" w:rsidP="005D3914">
      <w:pPr>
        <w:spacing w:after="0" w:line="240" w:lineRule="auto"/>
        <w:jc w:val="center"/>
        <w:rPr>
          <w:rFonts w:ascii="Times New Roman" w:eastAsia="Times New Roman" w:hAnsi="Times New Roman" w:cs="Times New Roman"/>
          <w:b/>
          <w:lang w:eastAsia="sk-SK"/>
        </w:rPr>
      </w:pPr>
    </w:p>
    <w:p w14:paraId="7CA7614C" w14:textId="0003BAEC" w:rsidR="005D3914" w:rsidRPr="005D3914" w:rsidRDefault="005D3914" w:rsidP="005D3914">
      <w:pPr>
        <w:spacing w:after="0" w:line="240" w:lineRule="auto"/>
        <w:jc w:val="center"/>
        <w:rPr>
          <w:rFonts w:ascii="Times New Roman" w:eastAsia="Times New Roman" w:hAnsi="Times New Roman" w:cs="Times New Roman"/>
          <w:b/>
          <w:lang w:eastAsia="sk-SK"/>
        </w:rPr>
      </w:pPr>
      <w:r w:rsidRPr="005D3914">
        <w:rPr>
          <w:rFonts w:ascii="Times New Roman" w:eastAsia="Times New Roman" w:hAnsi="Times New Roman" w:cs="Times New Roman"/>
          <w:b/>
          <w:lang w:eastAsia="sk-SK"/>
        </w:rPr>
        <w:t>VYHLÁSENIA UCHÁDZAČA</w:t>
      </w:r>
    </w:p>
    <w:p w14:paraId="3C4C91E7"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p>
    <w:p w14:paraId="608616F8"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p>
    <w:p w14:paraId="132C0FF3" w14:textId="6DEDF6F3"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r w:rsidRPr="005D3914">
        <w:rPr>
          <w:rFonts w:ascii="Times New Roman" w:eastAsia="Times New Roman" w:hAnsi="Times New Roman" w:cs="Times New Roman"/>
          <w:sz w:val="24"/>
          <w:szCs w:val="24"/>
          <w:lang w:eastAsia="sk-SK"/>
        </w:rPr>
        <w:t>uchádzač (obchodné meno a sídlo/miesto podnikania uchádzača) .............</w:t>
      </w:r>
      <w:r w:rsidR="008A257F">
        <w:rPr>
          <w:rFonts w:ascii="Times New Roman" w:eastAsia="Times New Roman" w:hAnsi="Times New Roman" w:cs="Times New Roman"/>
          <w:sz w:val="24"/>
          <w:szCs w:val="24"/>
          <w:lang w:eastAsia="sk-SK"/>
        </w:rPr>
        <w:t>.................................................................</w:t>
      </w:r>
      <w:r w:rsidRPr="005D3914">
        <w:rPr>
          <w:rFonts w:ascii="Times New Roman" w:eastAsia="Times New Roman" w:hAnsi="Times New Roman" w:cs="Times New Roman"/>
          <w:sz w:val="24"/>
          <w:szCs w:val="24"/>
          <w:lang w:eastAsia="sk-SK"/>
        </w:rPr>
        <w:t>........... týmto vyhlasuje, že</w:t>
      </w:r>
    </w:p>
    <w:p w14:paraId="1C6C8751"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p>
    <w:p w14:paraId="70E65DD2" w14:textId="7E579DCF"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r w:rsidRPr="005D3914">
        <w:rPr>
          <w:rFonts w:ascii="Times New Roman" w:eastAsia="Times New Roman" w:hAnsi="Times New Roman" w:cs="Times New Roman"/>
          <w:sz w:val="24"/>
          <w:szCs w:val="24"/>
          <w:lang w:eastAsia="sk-SK"/>
        </w:rPr>
        <w:t>je dôkladne oboznámený a súhlasí s podmienkami obstarávania „</w:t>
      </w:r>
      <w:r w:rsidR="006C7465">
        <w:rPr>
          <w:rFonts w:ascii="Times New Roman" w:eastAsia="Times New Roman" w:hAnsi="Times New Roman" w:cs="Times New Roman"/>
          <w:b/>
          <w:bCs/>
          <w:i/>
          <w:iCs/>
          <w:sz w:val="26"/>
          <w:szCs w:val="26"/>
          <w:lang w:eastAsia="sk-SK"/>
        </w:rPr>
        <w:t>Oprava strechy</w:t>
      </w:r>
      <w:r w:rsidR="006C7465" w:rsidRPr="0008010C">
        <w:rPr>
          <w:rFonts w:ascii="Times New Roman" w:eastAsia="Times New Roman" w:hAnsi="Times New Roman" w:cs="Times New Roman"/>
          <w:b/>
          <w:bCs/>
          <w:i/>
          <w:iCs/>
          <w:sz w:val="26"/>
          <w:szCs w:val="26"/>
          <w:lang w:eastAsia="sk-SK"/>
        </w:rPr>
        <w:t xml:space="preserve"> </w:t>
      </w:r>
      <w:r w:rsidR="006C7465">
        <w:rPr>
          <w:rFonts w:ascii="Times New Roman" w:eastAsia="Times New Roman" w:hAnsi="Times New Roman" w:cs="Times New Roman"/>
          <w:b/>
          <w:bCs/>
          <w:i/>
          <w:iCs/>
          <w:sz w:val="26"/>
          <w:szCs w:val="26"/>
          <w:lang w:eastAsia="sk-SK"/>
        </w:rPr>
        <w:t>na</w:t>
      </w:r>
      <w:r w:rsidR="006C7465" w:rsidRPr="0008010C">
        <w:rPr>
          <w:rFonts w:ascii="Times New Roman" w:eastAsia="Times New Roman" w:hAnsi="Times New Roman" w:cs="Times New Roman"/>
          <w:b/>
          <w:bCs/>
          <w:i/>
          <w:iCs/>
          <w:sz w:val="26"/>
          <w:szCs w:val="26"/>
          <w:lang w:eastAsia="sk-SK"/>
        </w:rPr>
        <w:t xml:space="preserve"> Dome kultúry Ružinov</w:t>
      </w:r>
      <w:r w:rsidRPr="005D3914">
        <w:rPr>
          <w:rFonts w:ascii="Times New Roman" w:eastAsia="Times New Roman" w:hAnsi="Times New Roman" w:cs="Times New Roman"/>
          <w:sz w:val="24"/>
          <w:szCs w:val="24"/>
          <w:lang w:eastAsia="sk-SK"/>
        </w:rPr>
        <w:t>“, ktoré sú určené vo  Výzve na predloženie ponuky, jej prílohách a v iných dokumentoch poskytnutých obstarávateľom v lehote na predkladanie ponúk,  všetky vyhlásenia, potvrdenia, doklady, dokumenty a údaje uvedené v ponuke sú pravdivé a úplné,</w:t>
      </w:r>
    </w:p>
    <w:p w14:paraId="50AA22C5"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r w:rsidRPr="005D3914">
        <w:rPr>
          <w:rFonts w:ascii="Times New Roman" w:eastAsia="Times New Roman" w:hAnsi="Times New Roman" w:cs="Times New Roman"/>
          <w:sz w:val="24"/>
          <w:szCs w:val="24"/>
          <w:lang w:eastAsia="sk-SK"/>
        </w:rPr>
        <w:t xml:space="preserve"> </w:t>
      </w:r>
    </w:p>
    <w:p w14:paraId="2A04C58C"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r w:rsidRPr="005D3914">
        <w:rPr>
          <w:rFonts w:ascii="Times New Roman" w:eastAsia="Times New Roman" w:hAnsi="Times New Roman" w:cs="Times New Roman"/>
          <w:sz w:val="24"/>
          <w:szCs w:val="24"/>
          <w:lang w:eastAsia="sk-SK"/>
        </w:rPr>
        <w:t xml:space="preserve">jeho zakladateľom, členom alebo spoločníkom nie je politická strana alebo politické hnutie, </w:t>
      </w:r>
    </w:p>
    <w:p w14:paraId="141B4781"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p>
    <w:p w14:paraId="7592E9D1"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r w:rsidRPr="005D3914">
        <w:rPr>
          <w:rFonts w:ascii="Times New Roman" w:eastAsia="Times New Roman" w:hAnsi="Times New Roman" w:cs="Times New Roman"/>
          <w:sz w:val="24"/>
          <w:szCs w:val="24"/>
          <w:lang w:eastAsia="sk-SK"/>
        </w:rPr>
        <w:t>predkladá iba jednu ponuku  a nie je  osobou, ktorej technické alebo odborné  kapacity by použil iný uchádzač na preukázanie svojej odbornej alebo technickej spôsobilosti v tomto obstarávaní,</w:t>
      </w:r>
    </w:p>
    <w:p w14:paraId="2020DB7B"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p>
    <w:p w14:paraId="2790CE88"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r w:rsidRPr="005D3914">
        <w:rPr>
          <w:rFonts w:ascii="Times New Roman" w:eastAsia="Times New Roman" w:hAnsi="Times New Roman" w:cs="Times New Roman"/>
          <w:sz w:val="24"/>
          <w:szCs w:val="24"/>
          <w:lang w:eastAsia="sk-SK"/>
        </w:rPr>
        <w:t>nie je členom skupiny dodávateľov, ktorá ako iný uchádzač predkladá ponuku,</w:t>
      </w:r>
    </w:p>
    <w:p w14:paraId="795010DE"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p>
    <w:p w14:paraId="0FA41035"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r w:rsidRPr="005D3914">
        <w:rPr>
          <w:rFonts w:ascii="Times New Roman" w:eastAsia="Times New Roman" w:hAnsi="Times New Roman" w:cs="Times New Roman"/>
          <w:sz w:val="24"/>
          <w:szCs w:val="24"/>
          <w:lang w:eastAsia="sk-SK"/>
        </w:rPr>
        <w:t>nemá uložený zákaz účasti vo verejnom obstarávaní potvrdený konečným rozhodnutím.</w:t>
      </w:r>
    </w:p>
    <w:p w14:paraId="240E88F6"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p>
    <w:p w14:paraId="5CA918B0"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p>
    <w:p w14:paraId="5E24F12D"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p>
    <w:p w14:paraId="4A453200"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p>
    <w:p w14:paraId="5B9BFDFE"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p>
    <w:p w14:paraId="0A6BEADE"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r w:rsidRPr="005D3914">
        <w:rPr>
          <w:rFonts w:ascii="Times New Roman" w:eastAsia="Times New Roman" w:hAnsi="Times New Roman" w:cs="Times New Roman"/>
          <w:sz w:val="24"/>
          <w:szCs w:val="24"/>
          <w:lang w:eastAsia="sk-SK"/>
        </w:rPr>
        <w:t>v .................... dňa ...........................</w:t>
      </w:r>
      <w:r w:rsidRPr="005D3914">
        <w:rPr>
          <w:rFonts w:ascii="Times New Roman" w:eastAsia="Times New Roman" w:hAnsi="Times New Roman" w:cs="Times New Roman"/>
          <w:sz w:val="24"/>
          <w:szCs w:val="24"/>
          <w:lang w:eastAsia="sk-SK"/>
        </w:rPr>
        <w:tab/>
      </w:r>
      <w:r w:rsidRPr="005D3914">
        <w:rPr>
          <w:rFonts w:ascii="Times New Roman" w:eastAsia="Times New Roman" w:hAnsi="Times New Roman" w:cs="Times New Roman"/>
          <w:sz w:val="24"/>
          <w:szCs w:val="24"/>
          <w:lang w:eastAsia="sk-SK"/>
        </w:rPr>
        <w:tab/>
      </w:r>
      <w:r w:rsidRPr="005D3914">
        <w:rPr>
          <w:rFonts w:ascii="Times New Roman" w:eastAsia="Times New Roman" w:hAnsi="Times New Roman" w:cs="Times New Roman"/>
          <w:sz w:val="24"/>
          <w:szCs w:val="24"/>
          <w:lang w:eastAsia="sk-SK"/>
        </w:rPr>
        <w:tab/>
        <w:t>..................................................</w:t>
      </w:r>
    </w:p>
    <w:p w14:paraId="691E0835"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r w:rsidRPr="005D3914">
        <w:rPr>
          <w:rFonts w:ascii="Times New Roman" w:eastAsia="Times New Roman" w:hAnsi="Times New Roman" w:cs="Times New Roman"/>
          <w:sz w:val="24"/>
          <w:szCs w:val="24"/>
          <w:lang w:eastAsia="sk-SK"/>
        </w:rPr>
        <w:tab/>
      </w:r>
      <w:r w:rsidRPr="005D3914">
        <w:rPr>
          <w:rFonts w:ascii="Times New Roman" w:eastAsia="Times New Roman" w:hAnsi="Times New Roman" w:cs="Times New Roman"/>
          <w:sz w:val="24"/>
          <w:szCs w:val="24"/>
          <w:lang w:eastAsia="sk-SK"/>
        </w:rPr>
        <w:tab/>
      </w:r>
      <w:r w:rsidRPr="005D3914">
        <w:rPr>
          <w:rFonts w:ascii="Times New Roman" w:eastAsia="Times New Roman" w:hAnsi="Times New Roman" w:cs="Times New Roman"/>
          <w:sz w:val="24"/>
          <w:szCs w:val="24"/>
          <w:lang w:eastAsia="sk-SK"/>
        </w:rPr>
        <w:tab/>
      </w:r>
      <w:r w:rsidRPr="005D3914">
        <w:rPr>
          <w:rFonts w:ascii="Times New Roman" w:eastAsia="Times New Roman" w:hAnsi="Times New Roman" w:cs="Times New Roman"/>
          <w:sz w:val="24"/>
          <w:szCs w:val="24"/>
          <w:lang w:eastAsia="sk-SK"/>
        </w:rPr>
        <w:tab/>
      </w:r>
      <w:r w:rsidRPr="005D3914">
        <w:rPr>
          <w:rFonts w:ascii="Times New Roman" w:eastAsia="Times New Roman" w:hAnsi="Times New Roman" w:cs="Times New Roman"/>
          <w:sz w:val="24"/>
          <w:szCs w:val="24"/>
          <w:lang w:eastAsia="sk-SK"/>
        </w:rPr>
        <w:tab/>
      </w:r>
      <w:r w:rsidRPr="005D3914">
        <w:rPr>
          <w:rFonts w:ascii="Times New Roman" w:eastAsia="Times New Roman" w:hAnsi="Times New Roman" w:cs="Times New Roman"/>
          <w:sz w:val="24"/>
          <w:szCs w:val="24"/>
          <w:lang w:eastAsia="sk-SK"/>
        </w:rPr>
        <w:tab/>
      </w:r>
      <w:r w:rsidRPr="005D3914">
        <w:rPr>
          <w:rFonts w:ascii="Times New Roman" w:eastAsia="Times New Roman" w:hAnsi="Times New Roman" w:cs="Times New Roman"/>
          <w:sz w:val="24"/>
          <w:szCs w:val="24"/>
          <w:lang w:eastAsia="sk-SK"/>
        </w:rPr>
        <w:tab/>
        <w:t xml:space="preserve">                  podpis</w:t>
      </w:r>
    </w:p>
    <w:p w14:paraId="402DD6FC"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p>
    <w:p w14:paraId="399D5372"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p>
    <w:p w14:paraId="63970458"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r w:rsidRPr="005D3914">
        <w:rPr>
          <w:rFonts w:ascii="Times New Roman" w:eastAsia="Times New Roman" w:hAnsi="Times New Roman" w:cs="Times New Roman"/>
          <w:sz w:val="24"/>
          <w:szCs w:val="24"/>
          <w:lang w:eastAsia="sk-SK"/>
        </w:rPr>
        <w:t>v .................... dňa ...........................</w:t>
      </w:r>
      <w:r w:rsidRPr="005D3914">
        <w:rPr>
          <w:rFonts w:ascii="Times New Roman" w:eastAsia="Times New Roman" w:hAnsi="Times New Roman" w:cs="Times New Roman"/>
          <w:sz w:val="24"/>
          <w:szCs w:val="24"/>
          <w:lang w:eastAsia="sk-SK"/>
        </w:rPr>
        <w:tab/>
      </w:r>
      <w:r w:rsidRPr="005D3914">
        <w:rPr>
          <w:rFonts w:ascii="Times New Roman" w:eastAsia="Times New Roman" w:hAnsi="Times New Roman" w:cs="Times New Roman"/>
          <w:sz w:val="24"/>
          <w:szCs w:val="24"/>
          <w:lang w:eastAsia="sk-SK"/>
        </w:rPr>
        <w:tab/>
      </w:r>
      <w:r w:rsidRPr="005D3914">
        <w:rPr>
          <w:rFonts w:ascii="Times New Roman" w:eastAsia="Times New Roman" w:hAnsi="Times New Roman" w:cs="Times New Roman"/>
          <w:sz w:val="24"/>
          <w:szCs w:val="24"/>
          <w:lang w:eastAsia="sk-SK"/>
        </w:rPr>
        <w:tab/>
        <w:t>..................................................</w:t>
      </w:r>
    </w:p>
    <w:p w14:paraId="338E8C32" w14:textId="77777777" w:rsidR="005D3914" w:rsidRPr="005D3914" w:rsidRDefault="005D3914" w:rsidP="005D3914">
      <w:pPr>
        <w:spacing w:after="0" w:line="240" w:lineRule="auto"/>
        <w:ind w:left="3545" w:firstLine="709"/>
        <w:jc w:val="both"/>
        <w:rPr>
          <w:rFonts w:ascii="Times New Roman" w:eastAsia="Times New Roman" w:hAnsi="Times New Roman" w:cs="Times New Roman"/>
          <w:sz w:val="24"/>
          <w:szCs w:val="24"/>
          <w:lang w:eastAsia="sk-SK"/>
        </w:rPr>
      </w:pPr>
      <w:r w:rsidRPr="005D3914">
        <w:rPr>
          <w:rFonts w:ascii="Times New Roman" w:eastAsia="Times New Roman" w:hAnsi="Times New Roman" w:cs="Times New Roman"/>
          <w:sz w:val="24"/>
          <w:szCs w:val="24"/>
          <w:lang w:eastAsia="sk-SK"/>
        </w:rPr>
        <w:t xml:space="preserve">                                podpis</w:t>
      </w:r>
    </w:p>
    <w:p w14:paraId="7EA52709"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p>
    <w:p w14:paraId="20D79269"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p>
    <w:p w14:paraId="0E4BB46A"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p>
    <w:p w14:paraId="09550993"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p>
    <w:p w14:paraId="1E5CEF52" w14:textId="77777777" w:rsidR="005D3914" w:rsidRPr="005D3914" w:rsidRDefault="005D3914" w:rsidP="005D3914">
      <w:pPr>
        <w:spacing w:after="0" w:line="240" w:lineRule="auto"/>
        <w:jc w:val="both"/>
        <w:rPr>
          <w:rFonts w:ascii="Times New Roman" w:eastAsia="Times New Roman" w:hAnsi="Times New Roman" w:cs="Times New Roman"/>
          <w:sz w:val="24"/>
          <w:szCs w:val="24"/>
          <w:lang w:eastAsia="sk-SK"/>
        </w:rPr>
      </w:pPr>
    </w:p>
    <w:p w14:paraId="6FB391FE" w14:textId="50C609D3" w:rsidR="006A7856" w:rsidRPr="00103ACB" w:rsidRDefault="006A7856" w:rsidP="00573368">
      <w:pPr>
        <w:rPr>
          <w:rFonts w:ascii="Times New Roman" w:hAnsi="Times New Roman" w:cs="Times New Roman"/>
          <w:b/>
          <w:bCs/>
          <w:sz w:val="24"/>
          <w:szCs w:val="24"/>
        </w:rPr>
      </w:pPr>
    </w:p>
    <w:sectPr w:rsidR="006A7856" w:rsidRPr="00103ACB" w:rsidSect="00661F1F">
      <w:footerReference w:type="default" r:id="rId8"/>
      <w:pgSz w:w="11906" w:h="16838"/>
      <w:pgMar w:top="1417" w:right="70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79EC9" w14:textId="77777777" w:rsidR="00661F1F" w:rsidRDefault="00661F1F" w:rsidP="00661F1F">
      <w:pPr>
        <w:spacing w:after="0" w:line="240" w:lineRule="auto"/>
      </w:pPr>
      <w:r>
        <w:separator/>
      </w:r>
    </w:p>
  </w:endnote>
  <w:endnote w:type="continuationSeparator" w:id="0">
    <w:p w14:paraId="4C1FD3CB" w14:textId="77777777" w:rsidR="00661F1F" w:rsidRDefault="00661F1F" w:rsidP="00661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7282216"/>
      <w:docPartObj>
        <w:docPartGallery w:val="Page Numbers (Bottom of Page)"/>
        <w:docPartUnique/>
      </w:docPartObj>
    </w:sdtPr>
    <w:sdtEndPr/>
    <w:sdtContent>
      <w:p w14:paraId="5460442A" w14:textId="5615C836" w:rsidR="00661F1F" w:rsidRDefault="00661F1F">
        <w:pPr>
          <w:pStyle w:val="Pta"/>
          <w:jc w:val="right"/>
        </w:pPr>
        <w:r>
          <w:fldChar w:fldCharType="begin"/>
        </w:r>
        <w:r>
          <w:instrText>PAGE   \* MERGEFORMAT</w:instrText>
        </w:r>
        <w:r>
          <w:fldChar w:fldCharType="separate"/>
        </w:r>
        <w:r>
          <w:t>2</w:t>
        </w:r>
        <w:r>
          <w:fldChar w:fldCharType="end"/>
        </w:r>
      </w:p>
    </w:sdtContent>
  </w:sdt>
  <w:p w14:paraId="37236FF1" w14:textId="77777777" w:rsidR="00661F1F" w:rsidRDefault="00661F1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E5673" w14:textId="77777777" w:rsidR="00661F1F" w:rsidRDefault="00661F1F" w:rsidP="00661F1F">
      <w:pPr>
        <w:spacing w:after="0" w:line="240" w:lineRule="auto"/>
      </w:pPr>
      <w:r>
        <w:separator/>
      </w:r>
    </w:p>
  </w:footnote>
  <w:footnote w:type="continuationSeparator" w:id="0">
    <w:p w14:paraId="331CC56E" w14:textId="77777777" w:rsidR="00661F1F" w:rsidRDefault="00661F1F" w:rsidP="00661F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5C84"/>
    <w:multiLevelType w:val="hybridMultilevel"/>
    <w:tmpl w:val="6EE242BA"/>
    <w:lvl w:ilvl="0" w:tplc="92F42CD6">
      <w:start w:val="12"/>
      <w:numFmt w:val="bullet"/>
      <w:lvlText w:val=""/>
      <w:lvlJc w:val="left"/>
      <w:pPr>
        <w:ind w:left="1080" w:hanging="360"/>
      </w:pPr>
      <w:rPr>
        <w:rFonts w:ascii="Symbol" w:eastAsia="Calibri" w:hAnsi="Symbol"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15:restartNumberingAfterBreak="0">
    <w:nsid w:val="02356A2D"/>
    <w:multiLevelType w:val="hybridMultilevel"/>
    <w:tmpl w:val="0814548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 w15:restartNumberingAfterBreak="0">
    <w:nsid w:val="185121C7"/>
    <w:multiLevelType w:val="hybridMultilevel"/>
    <w:tmpl w:val="C30E92D4"/>
    <w:lvl w:ilvl="0" w:tplc="041B0017">
      <w:start w:val="1"/>
      <w:numFmt w:val="lowerLetter"/>
      <w:lvlText w:val="%1)"/>
      <w:lvlJc w:val="left"/>
      <w:pPr>
        <w:ind w:left="928"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 w15:restartNumberingAfterBreak="0">
    <w:nsid w:val="31B5173C"/>
    <w:multiLevelType w:val="hybridMultilevel"/>
    <w:tmpl w:val="81E0ECD8"/>
    <w:lvl w:ilvl="0" w:tplc="C05E5EF8">
      <w:start w:val="10"/>
      <w:numFmt w:val="bullet"/>
      <w:lvlText w:val="-"/>
      <w:lvlJc w:val="left"/>
      <w:pPr>
        <w:ind w:left="720" w:hanging="360"/>
      </w:pPr>
      <w:rPr>
        <w:rFonts w:ascii="Times New Roman" w:eastAsia="Times New Roman" w:hAnsi="Times New Roman" w:cs="Times New Roman" w:hint="default"/>
        <w:color w:val="auto"/>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1812BC8"/>
    <w:multiLevelType w:val="multilevel"/>
    <w:tmpl w:val="9CFA9700"/>
    <w:lvl w:ilvl="0">
      <w:start w:val="1"/>
      <w:numFmt w:val="decimal"/>
      <w:lvlText w:val="%1."/>
      <w:lvlJc w:val="left"/>
      <w:pPr>
        <w:ind w:left="4230" w:hanging="360"/>
      </w:pPr>
      <w:rPr>
        <w:b/>
        <w:sz w:val="22"/>
        <w:szCs w:val="22"/>
      </w:rPr>
    </w:lvl>
    <w:lvl w:ilvl="1">
      <w:start w:val="1"/>
      <w:numFmt w:val="decimal"/>
      <w:isLgl/>
      <w:lvlText w:val="%1.%2"/>
      <w:lvlJc w:val="left"/>
      <w:pPr>
        <w:ind w:left="801" w:hanging="375"/>
      </w:pPr>
      <w:rPr>
        <w:rFonts w:hint="default"/>
        <w:b w:val="0"/>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328" w:hanging="1440"/>
      </w:pPr>
      <w:rPr>
        <w:rFonts w:hint="default"/>
        <w:b/>
      </w:rPr>
    </w:lvl>
  </w:abstractNum>
  <w:abstractNum w:abstractNumId="5" w15:restartNumberingAfterBreak="0">
    <w:nsid w:val="5B215C3C"/>
    <w:multiLevelType w:val="hybridMultilevel"/>
    <w:tmpl w:val="A0A214A8"/>
    <w:lvl w:ilvl="0" w:tplc="041B0001">
      <w:start w:val="1"/>
      <w:numFmt w:val="bullet"/>
      <w:lvlText w:val=""/>
      <w:lvlJc w:val="left"/>
      <w:pPr>
        <w:ind w:left="1425" w:hanging="360"/>
      </w:pPr>
      <w:rPr>
        <w:rFonts w:ascii="Symbol" w:hAnsi="Symbol"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6" w15:restartNumberingAfterBreak="0">
    <w:nsid w:val="663B2B66"/>
    <w:multiLevelType w:val="multilevel"/>
    <w:tmpl w:val="99C4596C"/>
    <w:lvl w:ilvl="0">
      <w:start w:val="1"/>
      <w:numFmt w:val="decimal"/>
      <w:lvlText w:val="%1."/>
      <w:lvlJc w:val="left"/>
      <w:pPr>
        <w:ind w:left="502"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0"/>
  </w:num>
  <w:num w:numId="3">
    <w:abstractNumId w:val="1"/>
  </w:num>
  <w:num w:numId="4">
    <w:abstractNumId w:val="3"/>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8A9"/>
    <w:rsid w:val="00000AA5"/>
    <w:rsid w:val="0007374B"/>
    <w:rsid w:val="00074AFC"/>
    <w:rsid w:val="00075897"/>
    <w:rsid w:val="0008010C"/>
    <w:rsid w:val="000839D3"/>
    <w:rsid w:val="000A0A94"/>
    <w:rsid w:val="000A2FDB"/>
    <w:rsid w:val="000A3462"/>
    <w:rsid w:val="000A3A37"/>
    <w:rsid w:val="000C0F15"/>
    <w:rsid w:val="00103ACB"/>
    <w:rsid w:val="001227FA"/>
    <w:rsid w:val="00173FED"/>
    <w:rsid w:val="00182C09"/>
    <w:rsid w:val="001E1503"/>
    <w:rsid w:val="001F51A6"/>
    <w:rsid w:val="001F7325"/>
    <w:rsid w:val="002052A7"/>
    <w:rsid w:val="00215355"/>
    <w:rsid w:val="00222AC9"/>
    <w:rsid w:val="00247EF9"/>
    <w:rsid w:val="002C203E"/>
    <w:rsid w:val="002D5EE3"/>
    <w:rsid w:val="002E50F8"/>
    <w:rsid w:val="00420B8A"/>
    <w:rsid w:val="0043696C"/>
    <w:rsid w:val="004432E7"/>
    <w:rsid w:val="004574F0"/>
    <w:rsid w:val="00465D2D"/>
    <w:rsid w:val="004A742A"/>
    <w:rsid w:val="004C2503"/>
    <w:rsid w:val="004D3B88"/>
    <w:rsid w:val="0052156A"/>
    <w:rsid w:val="005262F2"/>
    <w:rsid w:val="005355BB"/>
    <w:rsid w:val="00540394"/>
    <w:rsid w:val="00573368"/>
    <w:rsid w:val="00592CAD"/>
    <w:rsid w:val="005D3914"/>
    <w:rsid w:val="005D49FE"/>
    <w:rsid w:val="005D545C"/>
    <w:rsid w:val="005E5A4E"/>
    <w:rsid w:val="005F43FB"/>
    <w:rsid w:val="00661F1F"/>
    <w:rsid w:val="006A7856"/>
    <w:rsid w:val="006C7465"/>
    <w:rsid w:val="007013E1"/>
    <w:rsid w:val="007124F5"/>
    <w:rsid w:val="00717A55"/>
    <w:rsid w:val="00744AE7"/>
    <w:rsid w:val="007628A9"/>
    <w:rsid w:val="0076348A"/>
    <w:rsid w:val="007729AB"/>
    <w:rsid w:val="007B431B"/>
    <w:rsid w:val="007D367B"/>
    <w:rsid w:val="007F3CC3"/>
    <w:rsid w:val="00804C3A"/>
    <w:rsid w:val="00827BD4"/>
    <w:rsid w:val="00855464"/>
    <w:rsid w:val="00862013"/>
    <w:rsid w:val="008A257F"/>
    <w:rsid w:val="008D2A82"/>
    <w:rsid w:val="008D33F0"/>
    <w:rsid w:val="0092109C"/>
    <w:rsid w:val="00961536"/>
    <w:rsid w:val="009944C2"/>
    <w:rsid w:val="00994AB6"/>
    <w:rsid w:val="009C0C42"/>
    <w:rsid w:val="009F7F7C"/>
    <w:rsid w:val="00A00DA9"/>
    <w:rsid w:val="00A06C90"/>
    <w:rsid w:val="00A22022"/>
    <w:rsid w:val="00A76196"/>
    <w:rsid w:val="00A81AD7"/>
    <w:rsid w:val="00AA0AA2"/>
    <w:rsid w:val="00AA74BE"/>
    <w:rsid w:val="00AB2F58"/>
    <w:rsid w:val="00AC2CC1"/>
    <w:rsid w:val="00B063B4"/>
    <w:rsid w:val="00B070DB"/>
    <w:rsid w:val="00B35F1D"/>
    <w:rsid w:val="00B54743"/>
    <w:rsid w:val="00B75CDF"/>
    <w:rsid w:val="00BD5865"/>
    <w:rsid w:val="00C31230"/>
    <w:rsid w:val="00C33E86"/>
    <w:rsid w:val="00C67AAC"/>
    <w:rsid w:val="00C8415E"/>
    <w:rsid w:val="00CD7CF5"/>
    <w:rsid w:val="00D20F15"/>
    <w:rsid w:val="00D2538B"/>
    <w:rsid w:val="00D45E50"/>
    <w:rsid w:val="00D54B6E"/>
    <w:rsid w:val="00D75A16"/>
    <w:rsid w:val="00D839FB"/>
    <w:rsid w:val="00DB3A02"/>
    <w:rsid w:val="00DB61D5"/>
    <w:rsid w:val="00DC3BB6"/>
    <w:rsid w:val="00E152D0"/>
    <w:rsid w:val="00E22B7D"/>
    <w:rsid w:val="00E24132"/>
    <w:rsid w:val="00E86564"/>
    <w:rsid w:val="00F03A18"/>
    <w:rsid w:val="00F152DF"/>
    <w:rsid w:val="00F16C90"/>
    <w:rsid w:val="00F75AC4"/>
    <w:rsid w:val="00F85663"/>
    <w:rsid w:val="00F8791F"/>
    <w:rsid w:val="00FB7CDB"/>
    <w:rsid w:val="00FC60B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26325"/>
  <w15:chartTrackingRefBased/>
  <w15:docId w15:val="{889EC973-51CA-4DFC-80D0-4A7CFDBAE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7124F5"/>
    <w:pPr>
      <w:ind w:left="720"/>
      <w:contextualSpacing/>
    </w:pPr>
  </w:style>
  <w:style w:type="character" w:styleId="Odkaznakomentr">
    <w:name w:val="annotation reference"/>
    <w:basedOn w:val="Predvolenpsmoodseku"/>
    <w:uiPriority w:val="99"/>
    <w:semiHidden/>
    <w:unhideWhenUsed/>
    <w:rsid w:val="00D54B6E"/>
    <w:rPr>
      <w:sz w:val="16"/>
      <w:szCs w:val="16"/>
    </w:rPr>
  </w:style>
  <w:style w:type="paragraph" w:styleId="Textkomentra">
    <w:name w:val="annotation text"/>
    <w:basedOn w:val="Normlny"/>
    <w:link w:val="TextkomentraChar"/>
    <w:uiPriority w:val="99"/>
    <w:semiHidden/>
    <w:unhideWhenUsed/>
    <w:rsid w:val="00D54B6E"/>
    <w:pPr>
      <w:spacing w:line="240" w:lineRule="auto"/>
    </w:pPr>
    <w:rPr>
      <w:sz w:val="20"/>
      <w:szCs w:val="20"/>
    </w:rPr>
  </w:style>
  <w:style w:type="character" w:customStyle="1" w:styleId="TextkomentraChar">
    <w:name w:val="Text komentára Char"/>
    <w:basedOn w:val="Predvolenpsmoodseku"/>
    <w:link w:val="Textkomentra"/>
    <w:uiPriority w:val="99"/>
    <w:semiHidden/>
    <w:rsid w:val="00D54B6E"/>
    <w:rPr>
      <w:sz w:val="20"/>
      <w:szCs w:val="20"/>
    </w:rPr>
  </w:style>
  <w:style w:type="paragraph" w:styleId="Predmetkomentra">
    <w:name w:val="annotation subject"/>
    <w:basedOn w:val="Textkomentra"/>
    <w:next w:val="Textkomentra"/>
    <w:link w:val="PredmetkomentraChar"/>
    <w:uiPriority w:val="99"/>
    <w:semiHidden/>
    <w:unhideWhenUsed/>
    <w:rsid w:val="00D54B6E"/>
    <w:rPr>
      <w:b/>
      <w:bCs/>
    </w:rPr>
  </w:style>
  <w:style w:type="character" w:customStyle="1" w:styleId="PredmetkomentraChar">
    <w:name w:val="Predmet komentára Char"/>
    <w:basedOn w:val="TextkomentraChar"/>
    <w:link w:val="Predmetkomentra"/>
    <w:uiPriority w:val="99"/>
    <w:semiHidden/>
    <w:rsid w:val="00D54B6E"/>
    <w:rPr>
      <w:b/>
      <w:bCs/>
      <w:sz w:val="20"/>
      <w:szCs w:val="20"/>
    </w:rPr>
  </w:style>
  <w:style w:type="paragraph" w:styleId="Textbubliny">
    <w:name w:val="Balloon Text"/>
    <w:basedOn w:val="Normlny"/>
    <w:link w:val="TextbublinyChar"/>
    <w:uiPriority w:val="99"/>
    <w:semiHidden/>
    <w:unhideWhenUsed/>
    <w:rsid w:val="00D54B6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54B6E"/>
    <w:rPr>
      <w:rFonts w:ascii="Segoe UI" w:hAnsi="Segoe UI" w:cs="Segoe UI"/>
      <w:sz w:val="18"/>
      <w:szCs w:val="18"/>
    </w:rPr>
  </w:style>
  <w:style w:type="character" w:styleId="Hypertextovprepojenie">
    <w:name w:val="Hyperlink"/>
    <w:basedOn w:val="Predvolenpsmoodseku"/>
    <w:uiPriority w:val="99"/>
    <w:unhideWhenUsed/>
    <w:rsid w:val="0052156A"/>
    <w:rPr>
      <w:color w:val="0563C1" w:themeColor="hyperlink"/>
      <w:u w:val="single"/>
    </w:rPr>
  </w:style>
  <w:style w:type="character" w:styleId="Nevyrieenzmienka">
    <w:name w:val="Unresolved Mention"/>
    <w:basedOn w:val="Predvolenpsmoodseku"/>
    <w:uiPriority w:val="99"/>
    <w:semiHidden/>
    <w:unhideWhenUsed/>
    <w:rsid w:val="0052156A"/>
    <w:rPr>
      <w:color w:val="605E5C"/>
      <w:shd w:val="clear" w:color="auto" w:fill="E1DFDD"/>
    </w:rPr>
  </w:style>
  <w:style w:type="paragraph" w:styleId="Hlavika">
    <w:name w:val="header"/>
    <w:basedOn w:val="Normlny"/>
    <w:link w:val="HlavikaChar"/>
    <w:uiPriority w:val="99"/>
    <w:unhideWhenUsed/>
    <w:rsid w:val="00661F1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61F1F"/>
  </w:style>
  <w:style w:type="paragraph" w:styleId="Pta">
    <w:name w:val="footer"/>
    <w:basedOn w:val="Normlny"/>
    <w:link w:val="PtaChar"/>
    <w:uiPriority w:val="99"/>
    <w:unhideWhenUsed/>
    <w:rsid w:val="00661F1F"/>
    <w:pPr>
      <w:tabs>
        <w:tab w:val="center" w:pos="4536"/>
        <w:tab w:val="right" w:pos="9072"/>
      </w:tabs>
      <w:spacing w:after="0" w:line="240" w:lineRule="auto"/>
    </w:pPr>
  </w:style>
  <w:style w:type="character" w:customStyle="1" w:styleId="PtaChar">
    <w:name w:val="Päta Char"/>
    <w:basedOn w:val="Predvolenpsmoodseku"/>
    <w:link w:val="Pta"/>
    <w:uiPriority w:val="99"/>
    <w:rsid w:val="00661F1F"/>
  </w:style>
  <w:style w:type="table" w:styleId="Mriekatabuky">
    <w:name w:val="Table Grid"/>
    <w:basedOn w:val="Normlnatabuka"/>
    <w:uiPriority w:val="39"/>
    <w:rsid w:val="00827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2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eter.valuch@cultusruzinov.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TotalTime>
  <Pages>5</Pages>
  <Words>1180</Words>
  <Characters>6727</Characters>
  <Application>Microsoft Office Word</Application>
  <DocSecurity>0</DocSecurity>
  <Lines>56</Lines>
  <Paragraphs>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jakubkovic</dc:creator>
  <cp:keywords/>
  <dc:description/>
  <cp:lastModifiedBy>Jakubkovič Jana</cp:lastModifiedBy>
  <cp:revision>30</cp:revision>
  <dcterms:created xsi:type="dcterms:W3CDTF">2020-04-20T11:26:00Z</dcterms:created>
  <dcterms:modified xsi:type="dcterms:W3CDTF">2021-01-25T18:12:00Z</dcterms:modified>
</cp:coreProperties>
</file>