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63BD" w14:textId="77777777" w:rsidR="0081382E" w:rsidRPr="00A82837" w:rsidRDefault="0081382E" w:rsidP="0081382E">
      <w:pPr>
        <w:spacing w:line="360" w:lineRule="auto"/>
        <w:jc w:val="center"/>
        <w:rPr>
          <w:b/>
          <w:bCs/>
        </w:rPr>
      </w:pPr>
      <w:r w:rsidRPr="00A82837">
        <w:rPr>
          <w:b/>
          <w:bCs/>
        </w:rPr>
        <w:t>Zápisnica so zasadnutia členov komisie a vyhodnotenia ponúk</w:t>
      </w:r>
    </w:p>
    <w:p w14:paraId="44424D3C" w14:textId="77777777" w:rsidR="0081382E" w:rsidRPr="00A82837" w:rsidRDefault="0081382E" w:rsidP="0081382E">
      <w:pPr>
        <w:spacing w:line="360" w:lineRule="auto"/>
        <w:jc w:val="both"/>
      </w:pPr>
    </w:p>
    <w:p w14:paraId="3E99CF23" w14:textId="77777777" w:rsidR="0081382E" w:rsidRPr="00A82837" w:rsidRDefault="0081382E" w:rsidP="0081382E">
      <w:pPr>
        <w:spacing w:line="360" w:lineRule="auto"/>
        <w:jc w:val="both"/>
      </w:pPr>
    </w:p>
    <w:p w14:paraId="2DAC517A" w14:textId="77777777" w:rsidR="0081382E" w:rsidRPr="00A82837" w:rsidRDefault="0081382E" w:rsidP="0081382E">
      <w:pPr>
        <w:spacing w:line="360" w:lineRule="auto"/>
        <w:jc w:val="both"/>
      </w:pPr>
      <w:r w:rsidRPr="00A82837">
        <w:t xml:space="preserve">Identifikačné údaje verejného obstarávateľa: </w:t>
      </w:r>
    </w:p>
    <w:p w14:paraId="46BE6E0A" w14:textId="77777777" w:rsidR="0081382E" w:rsidRPr="00A82837" w:rsidRDefault="0081382E" w:rsidP="0081382E">
      <w:pPr>
        <w:spacing w:line="360" w:lineRule="auto"/>
        <w:jc w:val="both"/>
      </w:pPr>
    </w:p>
    <w:p w14:paraId="129062BB" w14:textId="77777777" w:rsidR="0081382E" w:rsidRPr="00A82837" w:rsidRDefault="0081382E" w:rsidP="0081382E">
      <w:pPr>
        <w:spacing w:line="360" w:lineRule="auto"/>
        <w:jc w:val="both"/>
      </w:pPr>
    </w:p>
    <w:p w14:paraId="48286564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Názov organizácie: </w:t>
      </w:r>
      <w:r w:rsidRPr="00A82837">
        <w:rPr>
          <w:i/>
        </w:rPr>
        <w:tab/>
        <w:t xml:space="preserve">CULTUS Ružinov, a.s. </w:t>
      </w:r>
    </w:p>
    <w:p w14:paraId="50C695C7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Sídlo organizácie:</w:t>
      </w:r>
      <w:r w:rsidRPr="00A82837">
        <w:rPr>
          <w:i/>
        </w:rPr>
        <w:tab/>
      </w:r>
      <w:bookmarkStart w:id="0" w:name="_Hlk32933092"/>
      <w:r w:rsidRPr="00A82837">
        <w:rPr>
          <w:i/>
        </w:rPr>
        <w:t>Ružinovská 28, 820 09 Bratislava</w:t>
      </w:r>
      <w:bookmarkEnd w:id="0"/>
      <w:r w:rsidRPr="00A82837">
        <w:rPr>
          <w:i/>
        </w:rPr>
        <w:tab/>
      </w:r>
    </w:p>
    <w:p w14:paraId="6D6CD512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IČO : </w:t>
      </w:r>
      <w:r w:rsidRPr="00A82837">
        <w:rPr>
          <w:i/>
        </w:rPr>
        <w:tab/>
        <w:t>35874686</w:t>
      </w:r>
    </w:p>
    <w:p w14:paraId="03371552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DIČ :</w:t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</w:p>
    <w:p w14:paraId="73398EFA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</w:p>
    <w:p w14:paraId="022F02C4" w14:textId="603CD8D1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Kontaktná osoba </w:t>
      </w:r>
      <w:r w:rsidRPr="00A82837">
        <w:rPr>
          <w:i/>
        </w:rPr>
        <w:tab/>
      </w:r>
      <w:r w:rsidR="00B90526">
        <w:rPr>
          <w:i/>
        </w:rPr>
        <w:t>Andrea Kozáková</w:t>
      </w:r>
    </w:p>
    <w:p w14:paraId="6089B9A5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>pre komunikáciu:</w:t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  <w:r w:rsidRPr="00A82837">
        <w:rPr>
          <w:i/>
        </w:rPr>
        <w:tab/>
      </w:r>
    </w:p>
    <w:p w14:paraId="1EA3E1BC" w14:textId="2DCD6C4F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mobil: </w:t>
      </w:r>
      <w:r w:rsidRPr="00A82837">
        <w:rPr>
          <w:i/>
        </w:rPr>
        <w:tab/>
        <w:t>+</w:t>
      </w:r>
      <w:r w:rsidR="00B90526">
        <w:rPr>
          <w:i/>
        </w:rPr>
        <w:t>421903576169</w:t>
      </w:r>
      <w:r w:rsidRPr="00A82837">
        <w:rPr>
          <w:i/>
        </w:rPr>
        <w:t xml:space="preserve"> </w:t>
      </w:r>
    </w:p>
    <w:p w14:paraId="1017BE45" w14:textId="3A2A5459" w:rsidR="0081382E" w:rsidRPr="00A82837" w:rsidRDefault="0081382E" w:rsidP="0081382E">
      <w:pPr>
        <w:tabs>
          <w:tab w:val="left" w:pos="2835"/>
        </w:tabs>
        <w:spacing w:line="360" w:lineRule="auto"/>
        <w:jc w:val="both"/>
        <w:rPr>
          <w:i/>
        </w:rPr>
      </w:pPr>
      <w:r w:rsidRPr="00A82837">
        <w:rPr>
          <w:i/>
        </w:rPr>
        <w:t xml:space="preserve">E-mail: </w:t>
      </w:r>
      <w:r w:rsidRPr="00A82837">
        <w:rPr>
          <w:i/>
        </w:rPr>
        <w:tab/>
      </w:r>
      <w:r w:rsidR="00B90526">
        <w:rPr>
          <w:i/>
        </w:rPr>
        <w:t>andrea.kozakova</w:t>
      </w:r>
      <w:r w:rsidRPr="00A82837">
        <w:rPr>
          <w:i/>
        </w:rPr>
        <w:t>@cultusruzinov.sk</w:t>
      </w:r>
      <w:r w:rsidRPr="00A82837">
        <w:rPr>
          <w:i/>
        </w:rPr>
        <w:tab/>
      </w:r>
    </w:p>
    <w:p w14:paraId="79EB0FCA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</w:pPr>
      <w:r w:rsidRPr="00A82837">
        <w:rPr>
          <w:i/>
        </w:rPr>
        <w:t xml:space="preserve">Adresa: </w:t>
      </w:r>
      <w:r w:rsidRPr="00A82837">
        <w:rPr>
          <w:i/>
        </w:rPr>
        <w:tab/>
        <w:t>Ružinovská 28, 820 09 Bratislava</w:t>
      </w:r>
      <w:r w:rsidRPr="00A82837">
        <w:rPr>
          <w:i/>
        </w:rPr>
        <w:tab/>
      </w:r>
      <w:r w:rsidRPr="00A82837">
        <w:rPr>
          <w:i/>
          <w:color w:val="00000A"/>
        </w:rPr>
        <w:tab/>
      </w:r>
      <w:r w:rsidRPr="00A82837">
        <w:rPr>
          <w:i/>
          <w:color w:val="00000A"/>
        </w:rPr>
        <w:tab/>
      </w:r>
      <w:r w:rsidRPr="00A82837">
        <w:rPr>
          <w:i/>
          <w:color w:val="00000A"/>
        </w:rPr>
        <w:tab/>
      </w:r>
    </w:p>
    <w:p w14:paraId="49C9B776" w14:textId="77777777" w:rsidR="0081382E" w:rsidRPr="00A82837" w:rsidRDefault="0081382E" w:rsidP="0081382E">
      <w:pPr>
        <w:tabs>
          <w:tab w:val="left" w:pos="2835"/>
        </w:tabs>
        <w:spacing w:line="360" w:lineRule="auto"/>
        <w:jc w:val="both"/>
      </w:pPr>
      <w:r w:rsidRPr="00A82837">
        <w:rPr>
          <w:i/>
        </w:rPr>
        <w:t>(ďalej len ,,verejný obstarávateľ“)</w:t>
      </w:r>
    </w:p>
    <w:p w14:paraId="5A90061A" w14:textId="77777777" w:rsidR="0081382E" w:rsidRPr="00A82837" w:rsidRDefault="0081382E" w:rsidP="0081382E">
      <w:pPr>
        <w:spacing w:line="360" w:lineRule="auto"/>
        <w:jc w:val="both"/>
        <w:rPr>
          <w:rStyle w:val="iadne"/>
          <w:b/>
          <w:bCs/>
          <w:i/>
        </w:rPr>
      </w:pPr>
    </w:p>
    <w:p w14:paraId="62470449" w14:textId="77777777" w:rsidR="0081382E" w:rsidRPr="00A82837" w:rsidRDefault="0081382E" w:rsidP="0081382E">
      <w:pPr>
        <w:spacing w:line="360" w:lineRule="auto"/>
        <w:jc w:val="both"/>
        <w:rPr>
          <w:rStyle w:val="iadne"/>
          <w:b/>
          <w:bCs/>
          <w:i/>
        </w:rPr>
      </w:pPr>
    </w:p>
    <w:p w14:paraId="597C537D" w14:textId="7555882B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Predmet obstarávania:</w:t>
      </w:r>
      <w:r w:rsidRPr="00A82837">
        <w:t xml:space="preserve"> </w:t>
      </w:r>
      <w:r w:rsidRPr="00A82837">
        <w:tab/>
      </w:r>
      <w:r w:rsidR="00B90526">
        <w:t>VO právne služby</w:t>
      </w:r>
      <w:r w:rsidRPr="00A82837">
        <w:tab/>
      </w:r>
    </w:p>
    <w:p w14:paraId="119BBCA1" w14:textId="77777777" w:rsidR="0081382E" w:rsidRPr="00A82837" w:rsidRDefault="0081382E" w:rsidP="0081382E">
      <w:pPr>
        <w:pStyle w:val="Odsekzoznamu"/>
        <w:spacing w:line="360" w:lineRule="auto"/>
        <w:jc w:val="both"/>
        <w:rPr>
          <w:bCs/>
          <w:color w:val="000000"/>
        </w:rPr>
      </w:pPr>
    </w:p>
    <w:p w14:paraId="1EA01447" w14:textId="363FF841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Druh zákazky: </w:t>
      </w:r>
      <w:r w:rsidRPr="00A82837">
        <w:rPr>
          <w:b/>
          <w:bCs/>
          <w:color w:val="000000"/>
          <w:lang w:eastAsia="en-US"/>
        </w:rPr>
        <w:tab/>
      </w:r>
      <w:r w:rsidRPr="00A82837">
        <w:rPr>
          <w:b/>
          <w:bCs/>
          <w:color w:val="000000"/>
          <w:lang w:eastAsia="en-US"/>
        </w:rPr>
        <w:tab/>
      </w:r>
      <w:r w:rsidRPr="00A82837">
        <w:rPr>
          <w:b/>
          <w:bCs/>
          <w:color w:val="000000"/>
          <w:lang w:eastAsia="en-US"/>
        </w:rPr>
        <w:tab/>
      </w:r>
      <w:r w:rsidR="003C52CF">
        <w:rPr>
          <w:color w:val="000000"/>
          <w:lang w:eastAsia="en-US"/>
        </w:rPr>
        <w:t>služby</w:t>
      </w:r>
    </w:p>
    <w:p w14:paraId="7E36AC93" w14:textId="77777777" w:rsidR="0081382E" w:rsidRPr="00A82837" w:rsidRDefault="0081382E" w:rsidP="0081382E">
      <w:pPr>
        <w:pStyle w:val="Odsekzoznamu"/>
        <w:spacing w:line="360" w:lineRule="auto"/>
        <w:ind w:left="502"/>
        <w:jc w:val="both"/>
        <w:rPr>
          <w:b/>
          <w:bCs/>
          <w:color w:val="000000"/>
          <w:lang w:eastAsia="en-US"/>
        </w:rPr>
      </w:pPr>
    </w:p>
    <w:p w14:paraId="128779DE" w14:textId="4CE5E074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Predpokladaná hodnota zákazky:      </w:t>
      </w:r>
      <w:r w:rsidRPr="00A82837">
        <w:rPr>
          <w:b/>
          <w:bCs/>
          <w:color w:val="000000"/>
          <w:lang w:eastAsia="en-US"/>
        </w:rPr>
        <w:tab/>
      </w:r>
    </w:p>
    <w:p w14:paraId="725AF3DD" w14:textId="77777777" w:rsidR="0081382E" w:rsidRPr="00A82837" w:rsidRDefault="0081382E" w:rsidP="0081382E">
      <w:pPr>
        <w:pStyle w:val="Odsekzoznamu"/>
        <w:spacing w:line="360" w:lineRule="auto"/>
        <w:ind w:left="502"/>
        <w:jc w:val="both"/>
        <w:rPr>
          <w:b/>
          <w:bCs/>
          <w:color w:val="000000"/>
          <w:lang w:eastAsia="en-US"/>
        </w:rPr>
      </w:pPr>
    </w:p>
    <w:p w14:paraId="264A6AA9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  <w:lang w:eastAsia="en-US"/>
        </w:rPr>
        <w:t xml:space="preserve">Hlavný predmet a doplňujúce predmety zo Spoločného slovníka obstarávania (CPV): </w:t>
      </w:r>
    </w:p>
    <w:p w14:paraId="0FEA9529" w14:textId="2535D0A0" w:rsidR="0081382E" w:rsidRPr="00A82837" w:rsidRDefault="003C52CF" w:rsidP="0081382E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79100000-5</w:t>
      </w:r>
    </w:p>
    <w:p w14:paraId="35690F7A" w14:textId="77777777" w:rsidR="0081382E" w:rsidRPr="00A82837" w:rsidRDefault="0081382E" w:rsidP="0081382E">
      <w:pPr>
        <w:spacing w:line="360" w:lineRule="auto"/>
        <w:jc w:val="both"/>
      </w:pPr>
    </w:p>
    <w:p w14:paraId="1A837D09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/>
          <w:bCs/>
          <w:color w:val="000000"/>
          <w:lang w:eastAsia="en-US"/>
        </w:rPr>
      </w:pPr>
      <w:r w:rsidRPr="00A82837">
        <w:rPr>
          <w:b/>
          <w:bCs/>
          <w:color w:val="000000"/>
          <w:lang w:eastAsia="en-US"/>
        </w:rPr>
        <w:t xml:space="preserve">Miesto a termín plnenia predmetu zákazky: </w:t>
      </w:r>
    </w:p>
    <w:p w14:paraId="41608136" w14:textId="7A66FFA2" w:rsidR="0081382E" w:rsidRPr="00A82837" w:rsidRDefault="0081382E" w:rsidP="0081382E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 w:rsidRPr="00A82837">
        <w:rPr>
          <w:bCs/>
          <w:color w:val="000000"/>
          <w:lang w:eastAsia="en-US"/>
        </w:rPr>
        <w:t xml:space="preserve">Miesto plnenia: </w:t>
      </w:r>
      <w:r w:rsidRPr="00A82837">
        <w:rPr>
          <w:bCs/>
          <w:color w:val="000000"/>
          <w:lang w:eastAsia="en-US"/>
        </w:rPr>
        <w:tab/>
      </w:r>
      <w:r w:rsidRPr="00A82837">
        <w:rPr>
          <w:bCs/>
          <w:color w:val="000000"/>
          <w:lang w:eastAsia="en-US"/>
        </w:rPr>
        <w:tab/>
      </w:r>
      <w:r w:rsidRPr="00A82837">
        <w:rPr>
          <w:bCs/>
          <w:color w:val="000000"/>
          <w:lang w:eastAsia="en-US"/>
        </w:rPr>
        <w:tab/>
        <w:t xml:space="preserve">       </w:t>
      </w:r>
      <w:r>
        <w:rPr>
          <w:bCs/>
          <w:color w:val="000000"/>
          <w:lang w:eastAsia="en-US"/>
        </w:rPr>
        <w:t xml:space="preserve">   </w:t>
      </w:r>
      <w:r w:rsidR="003C52CF">
        <w:rPr>
          <w:color w:val="000000"/>
          <w:lang w:eastAsia="en-US"/>
        </w:rPr>
        <w:t>Cultus Ružinov a.s.</w:t>
      </w:r>
    </w:p>
    <w:p w14:paraId="2E49BE46" w14:textId="53078A39" w:rsidR="0081382E" w:rsidRPr="00A82837" w:rsidRDefault="0081382E" w:rsidP="0081382E">
      <w:pPr>
        <w:pStyle w:val="Odsekzoznamu"/>
        <w:spacing w:line="360" w:lineRule="auto"/>
        <w:ind w:left="502"/>
        <w:jc w:val="both"/>
        <w:rPr>
          <w:color w:val="000000"/>
          <w:lang w:eastAsia="en-US"/>
        </w:rPr>
      </w:pPr>
      <w:r w:rsidRPr="00A82837">
        <w:rPr>
          <w:color w:val="000000"/>
          <w:lang w:eastAsia="en-US"/>
        </w:rPr>
        <w:t xml:space="preserve">Termín vykonania zákazky: </w:t>
      </w:r>
      <w:r w:rsidRPr="00A82837">
        <w:rPr>
          <w:color w:val="000000"/>
          <w:lang w:eastAsia="en-US"/>
        </w:rPr>
        <w:tab/>
      </w:r>
      <w:r w:rsidRPr="00A82837">
        <w:rPr>
          <w:color w:val="000000"/>
          <w:lang w:eastAsia="en-US"/>
        </w:rPr>
        <w:tab/>
      </w:r>
      <w:r w:rsidR="003C52CF">
        <w:rPr>
          <w:color w:val="000000"/>
          <w:lang w:eastAsia="en-US"/>
        </w:rPr>
        <w:t>priebežne počas platnosti zmluvy</w:t>
      </w:r>
    </w:p>
    <w:p w14:paraId="5E154C1C" w14:textId="77777777" w:rsidR="0081382E" w:rsidRPr="00A82837" w:rsidRDefault="0081382E" w:rsidP="0081382E">
      <w:pPr>
        <w:pStyle w:val="Odsekzoznamu"/>
        <w:spacing w:line="360" w:lineRule="auto"/>
        <w:jc w:val="both"/>
        <w:rPr>
          <w:bCs/>
          <w:color w:val="000000"/>
        </w:rPr>
      </w:pPr>
    </w:p>
    <w:p w14:paraId="7215AF5A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</w:rPr>
        <w:t xml:space="preserve">Financovanie predmetu zákazky: </w:t>
      </w:r>
      <w:r w:rsidRPr="00A82837">
        <w:rPr>
          <w:b/>
          <w:bCs/>
          <w:color w:val="000000"/>
        </w:rPr>
        <w:tab/>
      </w:r>
      <w:r w:rsidRPr="00A82837">
        <w:rPr>
          <w:color w:val="000000"/>
        </w:rPr>
        <w:t>rozpočet verejného obstarávateľa</w:t>
      </w:r>
    </w:p>
    <w:p w14:paraId="44F50016" w14:textId="77777777" w:rsidR="0081382E" w:rsidRPr="00A82837" w:rsidRDefault="0081382E" w:rsidP="0081382E">
      <w:pPr>
        <w:pStyle w:val="Odsekzoznamu"/>
        <w:spacing w:line="360" w:lineRule="auto"/>
        <w:ind w:left="502"/>
        <w:jc w:val="both"/>
      </w:pPr>
    </w:p>
    <w:p w14:paraId="06113785" w14:textId="38ED72EC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color w:val="000000"/>
        </w:rPr>
      </w:pPr>
      <w:r w:rsidRPr="00A82837">
        <w:rPr>
          <w:b/>
          <w:bCs/>
          <w:color w:val="000000"/>
        </w:rPr>
        <w:lastRenderedPageBreak/>
        <w:t>Lehota na predloženie ponuky</w:t>
      </w:r>
      <w:r w:rsidRPr="00A82837">
        <w:rPr>
          <w:color w:val="000000"/>
        </w:rPr>
        <w:t xml:space="preserve">:  </w:t>
      </w:r>
      <w:r w:rsidRPr="00A82837">
        <w:rPr>
          <w:color w:val="000000"/>
        </w:rPr>
        <w:tab/>
      </w:r>
      <w:r w:rsidR="003C52CF">
        <w:rPr>
          <w:color w:val="000000"/>
        </w:rPr>
        <w:t>5.11.2021</w:t>
      </w:r>
      <w:r w:rsidRPr="00A82837">
        <w:rPr>
          <w:color w:val="000000"/>
        </w:rPr>
        <w:t xml:space="preserve"> , rozhodujúci bol dátum doručenia</w:t>
      </w:r>
    </w:p>
    <w:p w14:paraId="5D8B8F87" w14:textId="77777777" w:rsidR="0081382E" w:rsidRPr="00A82837" w:rsidRDefault="0081382E" w:rsidP="0081382E">
      <w:pPr>
        <w:pStyle w:val="Odsekzoznamu"/>
        <w:spacing w:line="360" w:lineRule="auto"/>
        <w:rPr>
          <w:color w:val="000000"/>
        </w:rPr>
      </w:pPr>
    </w:p>
    <w:p w14:paraId="4E0E204F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</w:pPr>
      <w:r w:rsidRPr="00A82837">
        <w:rPr>
          <w:b/>
          <w:bCs/>
          <w:color w:val="000000"/>
        </w:rPr>
        <w:t xml:space="preserve">Spôsob predloženia ponuky:  </w:t>
      </w:r>
      <w:r w:rsidRPr="00A82837">
        <w:rPr>
          <w:b/>
          <w:bCs/>
          <w:color w:val="000000"/>
        </w:rPr>
        <w:tab/>
      </w:r>
      <w:r w:rsidRPr="00A82837">
        <w:rPr>
          <w:color w:val="000000"/>
        </w:rPr>
        <w:t>poštou, kuriérom, osobne na adresu Spoločnosti</w:t>
      </w:r>
    </w:p>
    <w:p w14:paraId="0EFA509E" w14:textId="77777777" w:rsidR="0081382E" w:rsidRPr="00A82837" w:rsidRDefault="0081382E" w:rsidP="0081382E">
      <w:pPr>
        <w:pStyle w:val="Odsekzoznamu"/>
        <w:spacing w:line="360" w:lineRule="auto"/>
      </w:pPr>
    </w:p>
    <w:p w14:paraId="33F36FAD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 xml:space="preserve">Kritériá na vyhodnotenie ponúk s pravidlami ich uplatnenia a spôsob hodnotenia   ponúk: </w:t>
      </w:r>
    </w:p>
    <w:p w14:paraId="45E1D8FC" w14:textId="1585C1CA" w:rsidR="003C52CF" w:rsidRDefault="003C52CF" w:rsidP="003C52CF">
      <w:pPr>
        <w:spacing w:line="360" w:lineRule="auto"/>
        <w:rPr>
          <w:color w:val="000000"/>
        </w:rPr>
      </w:pPr>
      <w:r>
        <w:rPr>
          <w:color w:val="000000"/>
        </w:rPr>
        <w:t>Kritériom na vyhodnotenie ponúk je najnižšia cena určená podľa zverejnenej výzvy.</w:t>
      </w:r>
    </w:p>
    <w:p w14:paraId="41669658" w14:textId="77777777" w:rsidR="003C52CF" w:rsidRDefault="003C52CF" w:rsidP="003C52CF">
      <w:pPr>
        <w:spacing w:line="360" w:lineRule="auto"/>
        <w:rPr>
          <w:color w:val="000000"/>
        </w:rPr>
      </w:pPr>
    </w:p>
    <w:p w14:paraId="5DF86CBB" w14:textId="044E0D73" w:rsidR="0081382E" w:rsidRPr="00A82837" w:rsidRDefault="0081382E" w:rsidP="003C52CF">
      <w:pPr>
        <w:spacing w:line="360" w:lineRule="auto"/>
        <w:rPr>
          <w:bCs/>
          <w:color w:val="000000"/>
        </w:rPr>
      </w:pPr>
      <w:r w:rsidRPr="00A82837">
        <w:rPr>
          <w:b/>
          <w:bCs/>
          <w:color w:val="000000"/>
        </w:rPr>
        <w:t xml:space="preserve">Zoznam oslovených dodávateľov ( ak sa postupovalo oslovením dodávateľov): </w:t>
      </w:r>
    </w:p>
    <w:p w14:paraId="53D37921" w14:textId="3EE66A62" w:rsidR="00B00573" w:rsidRPr="00B00573" w:rsidRDefault="00B00573" w:rsidP="00B00573">
      <w:pPr>
        <w:spacing w:line="360" w:lineRule="auto"/>
        <w:jc w:val="both"/>
      </w:pPr>
      <w:r w:rsidRPr="00B00573">
        <w:t>Nosko &amp; Partners s.r.o.</w:t>
      </w:r>
    </w:p>
    <w:p w14:paraId="1F6C020E" w14:textId="77777777" w:rsidR="00B00573" w:rsidRPr="00B00573" w:rsidRDefault="00B00573" w:rsidP="00B00573">
      <w:pPr>
        <w:spacing w:line="360" w:lineRule="auto"/>
        <w:jc w:val="both"/>
      </w:pPr>
      <w:r w:rsidRPr="00B00573">
        <w:t xml:space="preserve">RUŽIČKA AND PARTNERS s.r.o. </w:t>
      </w:r>
    </w:p>
    <w:p w14:paraId="089F1929" w14:textId="77777777" w:rsidR="00B00573" w:rsidRPr="00B00573" w:rsidRDefault="00B00573" w:rsidP="00B00573">
      <w:pPr>
        <w:spacing w:line="360" w:lineRule="auto"/>
        <w:jc w:val="both"/>
      </w:pPr>
      <w:r w:rsidRPr="00B00573">
        <w:t>HAVEL &amp; PARTNERS s.r.o., advokátska kancelária</w:t>
      </w:r>
    </w:p>
    <w:p w14:paraId="288C0A18" w14:textId="5771A25E" w:rsidR="00B00573" w:rsidRPr="00B00573" w:rsidRDefault="00B00573" w:rsidP="00B00573">
      <w:pPr>
        <w:spacing w:line="360" w:lineRule="auto"/>
        <w:jc w:val="both"/>
      </w:pPr>
      <w:r w:rsidRPr="00B00573">
        <w:rPr>
          <w:rStyle w:val="Vrazn"/>
          <w:b w:val="0"/>
          <w:bCs w:val="0"/>
          <w:color w:val="010101"/>
          <w:sz w:val="23"/>
          <w:szCs w:val="23"/>
          <w:shd w:val="clear" w:color="auto" w:fill="F7F7F7"/>
        </w:rPr>
        <w:t>Advokátska kancelária RELEVANS s.r.o</w:t>
      </w:r>
    </w:p>
    <w:p w14:paraId="63B0A248" w14:textId="77777777" w:rsidR="00B00573" w:rsidRPr="00B00573" w:rsidRDefault="00B00573" w:rsidP="00B00573">
      <w:pPr>
        <w:spacing w:line="360" w:lineRule="auto"/>
        <w:jc w:val="both"/>
      </w:pPr>
      <w:r w:rsidRPr="00B00573">
        <w:t>SOUKENÍK – ŠTRPKA, s.r.o.</w:t>
      </w:r>
    </w:p>
    <w:p w14:paraId="507CF026" w14:textId="77777777" w:rsidR="00B00573" w:rsidRDefault="00B00573" w:rsidP="00B00573">
      <w:pPr>
        <w:spacing w:line="360" w:lineRule="auto"/>
        <w:jc w:val="both"/>
      </w:pPr>
    </w:p>
    <w:p w14:paraId="4E7BC5E0" w14:textId="77777777" w:rsidR="0081382E" w:rsidRPr="00A82837" w:rsidRDefault="0081382E" w:rsidP="0081382E">
      <w:pPr>
        <w:pStyle w:val="Odsekzoznamu"/>
        <w:spacing w:line="360" w:lineRule="auto"/>
        <w:jc w:val="both"/>
        <w:rPr>
          <w:bCs/>
          <w:color w:val="000000"/>
        </w:rPr>
      </w:pPr>
    </w:p>
    <w:p w14:paraId="7D630BA5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Zoznam uchádzačov, ktorí predložili ponuku ( v poradí v akom bola ponuka doručená verejnému obstarávateľovi)</w:t>
      </w:r>
    </w:p>
    <w:p w14:paraId="3AE4AA72" w14:textId="3C203EB8" w:rsidR="0081382E" w:rsidRDefault="0095240C" w:rsidP="0081382E">
      <w:pPr>
        <w:spacing w:line="360" w:lineRule="auto"/>
        <w:jc w:val="both"/>
      </w:pPr>
      <w:r>
        <w:t xml:space="preserve">RUŽIČKA AND PARTNERS s.r.o. </w:t>
      </w:r>
    </w:p>
    <w:p w14:paraId="590C5ABB" w14:textId="61669115" w:rsidR="0095240C" w:rsidRDefault="0095240C" w:rsidP="0081382E">
      <w:pPr>
        <w:spacing w:line="360" w:lineRule="auto"/>
        <w:jc w:val="both"/>
      </w:pPr>
      <w:r>
        <w:t>HAVEL &amp; PARTNERS s.r.o., advokátska kancelária</w:t>
      </w:r>
    </w:p>
    <w:p w14:paraId="36D8BA08" w14:textId="55A3F2DC" w:rsidR="0095240C" w:rsidRDefault="0095240C" w:rsidP="0081382E">
      <w:pPr>
        <w:spacing w:line="360" w:lineRule="auto"/>
        <w:jc w:val="both"/>
      </w:pPr>
      <w:r>
        <w:t>Nosko &amp; Partners s.r.o.</w:t>
      </w:r>
    </w:p>
    <w:p w14:paraId="5B970F19" w14:textId="592A51A0" w:rsidR="003C52CF" w:rsidRDefault="0095240C" w:rsidP="0081382E">
      <w:pPr>
        <w:spacing w:line="360" w:lineRule="auto"/>
        <w:jc w:val="both"/>
      </w:pPr>
      <w:r>
        <w:t>IURIS SL s.r.o. 5.11.2021</w:t>
      </w:r>
    </w:p>
    <w:p w14:paraId="478A453C" w14:textId="51F7A5A6" w:rsidR="0095240C" w:rsidRDefault="0095240C" w:rsidP="0081382E">
      <w:pPr>
        <w:spacing w:line="360" w:lineRule="auto"/>
        <w:jc w:val="both"/>
      </w:pPr>
      <w:r>
        <w:t>SOUKENÍK – ŠTRPKA</w:t>
      </w:r>
      <w:r w:rsidR="004216C5">
        <w:t>,</w:t>
      </w:r>
      <w:r>
        <w:t xml:space="preserve"> </w:t>
      </w:r>
      <w:r w:rsidR="004216C5">
        <w:t>s</w:t>
      </w:r>
      <w:r>
        <w:t>.r.o.</w:t>
      </w:r>
    </w:p>
    <w:p w14:paraId="2C5F3AE4" w14:textId="77777777" w:rsidR="0095240C" w:rsidRPr="00A82837" w:rsidRDefault="0095240C" w:rsidP="0081382E">
      <w:pPr>
        <w:spacing w:line="360" w:lineRule="auto"/>
        <w:jc w:val="both"/>
      </w:pPr>
    </w:p>
    <w:p w14:paraId="716BA69C" w14:textId="77777777" w:rsidR="0081382E" w:rsidRPr="00B00573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B00573">
        <w:rPr>
          <w:b/>
          <w:bCs/>
          <w:color w:val="000000"/>
        </w:rPr>
        <w:t>Zoznam uchádzačov, ktorí nesplnili stanovené podmienky účasti, vrátane uvedenia dôvodov nesplnenia stanovených podmienok:</w:t>
      </w:r>
    </w:p>
    <w:p w14:paraId="49E3AEA6" w14:textId="143F3408" w:rsidR="0081382E" w:rsidRPr="00B00573" w:rsidRDefault="0095240C" w:rsidP="0095240C">
      <w:pPr>
        <w:pStyle w:val="Odsekzoznamu"/>
        <w:numPr>
          <w:ilvl w:val="3"/>
          <w:numId w:val="1"/>
        </w:numPr>
        <w:spacing w:line="360" w:lineRule="auto"/>
        <w:jc w:val="both"/>
      </w:pPr>
      <w:r w:rsidRPr="00B00573">
        <w:t xml:space="preserve"> RUŽIČKA AND PARTNERS s.r.o.</w:t>
      </w:r>
      <w:r w:rsidR="007D53E6" w:rsidRPr="00B00573">
        <w:t xml:space="preserve"> (nevysvetlenie nezrovnalostí pri expertovi </w:t>
      </w:r>
      <w:r w:rsidR="00C46D83" w:rsidRPr="00B00573">
        <w:t>3A)</w:t>
      </w:r>
    </w:p>
    <w:p w14:paraId="7E72A548" w14:textId="4B4B0D68" w:rsidR="0095240C" w:rsidRPr="00B00573" w:rsidRDefault="0095240C" w:rsidP="0095240C">
      <w:pPr>
        <w:pStyle w:val="Odsekzoznamu"/>
        <w:numPr>
          <w:ilvl w:val="3"/>
          <w:numId w:val="1"/>
        </w:numPr>
        <w:spacing w:line="360" w:lineRule="auto"/>
        <w:jc w:val="both"/>
      </w:pPr>
      <w:r w:rsidRPr="00B00573">
        <w:t>IURIS SL s.r.o.</w:t>
      </w:r>
      <w:r w:rsidR="00C46D83" w:rsidRPr="00B00573">
        <w:t xml:space="preserve"> (nesplnenie požiadaviek na predloženie prehlásenia o praxi advokáta a odborníka)</w:t>
      </w:r>
    </w:p>
    <w:p w14:paraId="3EAFF96F" w14:textId="77777777" w:rsidR="0081382E" w:rsidRPr="00B00573" w:rsidRDefault="0081382E" w:rsidP="0081382E">
      <w:pPr>
        <w:spacing w:line="360" w:lineRule="auto"/>
        <w:jc w:val="both"/>
      </w:pPr>
    </w:p>
    <w:p w14:paraId="0000FD15" w14:textId="77777777" w:rsidR="0081382E" w:rsidRPr="00B00573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B00573">
        <w:rPr>
          <w:b/>
          <w:bCs/>
          <w:color w:val="000000"/>
        </w:rPr>
        <w:t>Zoznam uchádzačov, ktorí nesplnili stanovené požiadavky na predmet zákazky, vrátane uvedenia dôvodov nesplnenia stanovených podmienok:</w:t>
      </w:r>
    </w:p>
    <w:p w14:paraId="46AFAD78" w14:textId="77777777" w:rsidR="0081382E" w:rsidRPr="00A82837" w:rsidRDefault="0081382E" w:rsidP="0081382E">
      <w:pPr>
        <w:pStyle w:val="Odsekzoznamu"/>
        <w:spacing w:line="360" w:lineRule="auto"/>
        <w:ind w:left="502"/>
        <w:jc w:val="both"/>
        <w:rPr>
          <w:bCs/>
          <w:color w:val="000000"/>
        </w:rPr>
      </w:pPr>
    </w:p>
    <w:p w14:paraId="5C9E9F85" w14:textId="711DBA69" w:rsidR="0081382E" w:rsidRPr="004216C5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lastRenderedPageBreak/>
        <w:t>Poradie uchádzačov, ktorí splnili stanovené požiadavky na predmet zákazky a stanovené podmienky účasti:</w:t>
      </w:r>
    </w:p>
    <w:p w14:paraId="3DF0E28D" w14:textId="77777777" w:rsidR="004216C5" w:rsidRPr="004216C5" w:rsidRDefault="004216C5" w:rsidP="004216C5">
      <w:pPr>
        <w:pStyle w:val="Odsekzoznamu"/>
        <w:rPr>
          <w:bCs/>
          <w:color w:val="000000"/>
        </w:rPr>
      </w:pPr>
    </w:p>
    <w:p w14:paraId="4B8B15DD" w14:textId="0C0DAE3B" w:rsidR="004216C5" w:rsidRDefault="004216C5" w:rsidP="004216C5">
      <w:pPr>
        <w:spacing w:line="360" w:lineRule="auto"/>
        <w:jc w:val="both"/>
      </w:pPr>
      <w:r>
        <w:t>Nosko &amp; Partners s.r.o.   142,80,- Eur</w:t>
      </w:r>
    </w:p>
    <w:p w14:paraId="0702F8B3" w14:textId="67FE3FC3" w:rsidR="004216C5" w:rsidRDefault="004216C5" w:rsidP="004216C5">
      <w:pPr>
        <w:spacing w:line="360" w:lineRule="auto"/>
        <w:jc w:val="both"/>
      </w:pPr>
      <w:r>
        <w:t>SOUKENÍK – ŠTRPKA, s.r.o.  178,80 Eur</w:t>
      </w:r>
    </w:p>
    <w:p w14:paraId="156E982D" w14:textId="5302E395" w:rsidR="004216C5" w:rsidRDefault="004216C5" w:rsidP="004216C5">
      <w:pPr>
        <w:spacing w:line="360" w:lineRule="auto"/>
        <w:jc w:val="both"/>
      </w:pPr>
      <w:r>
        <w:t>HAVEL &amp; PARTNERS s.r.o., advokátska kancelária  201,60,- Eur</w:t>
      </w:r>
    </w:p>
    <w:p w14:paraId="1FE0FDA0" w14:textId="77777777" w:rsidR="004216C5" w:rsidRDefault="004216C5" w:rsidP="004216C5">
      <w:pPr>
        <w:spacing w:line="360" w:lineRule="auto"/>
        <w:jc w:val="both"/>
      </w:pPr>
    </w:p>
    <w:p w14:paraId="042C0AD7" w14:textId="77777777" w:rsidR="004216C5" w:rsidRDefault="004216C5" w:rsidP="004216C5">
      <w:pPr>
        <w:spacing w:line="360" w:lineRule="auto"/>
        <w:jc w:val="both"/>
      </w:pPr>
    </w:p>
    <w:p w14:paraId="1C853938" w14:textId="77777777" w:rsidR="004216C5" w:rsidRPr="00A82837" w:rsidRDefault="004216C5" w:rsidP="004216C5">
      <w:pPr>
        <w:pStyle w:val="Odsekzoznamu"/>
        <w:spacing w:line="360" w:lineRule="auto"/>
        <w:ind w:left="502"/>
        <w:jc w:val="both"/>
        <w:rPr>
          <w:bCs/>
          <w:color w:val="000000"/>
        </w:rPr>
      </w:pPr>
    </w:p>
    <w:p w14:paraId="4C5AA3BB" w14:textId="77777777" w:rsidR="0081382E" w:rsidRPr="00A82837" w:rsidRDefault="0081382E" w:rsidP="0081382E">
      <w:pPr>
        <w:spacing w:line="360" w:lineRule="auto"/>
        <w:jc w:val="both"/>
      </w:pPr>
    </w:p>
    <w:p w14:paraId="1B50F363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Záznam z osobnej konzultácie na účely vysvetlenia odôvodnenia mimoriadne nízkej ponuky :</w:t>
      </w:r>
    </w:p>
    <w:p w14:paraId="0B95E25A" w14:textId="77777777" w:rsidR="0081382E" w:rsidRPr="00A82837" w:rsidRDefault="0081382E" w:rsidP="0081382E">
      <w:pPr>
        <w:spacing w:line="360" w:lineRule="auto"/>
        <w:jc w:val="both"/>
      </w:pPr>
      <w:r>
        <w:t xml:space="preserve">        </w:t>
      </w:r>
      <w:r w:rsidRPr="00A82837">
        <w:t>Nie je aktuálne.</w:t>
      </w:r>
    </w:p>
    <w:p w14:paraId="101951D1" w14:textId="77777777" w:rsidR="0081382E" w:rsidRPr="00A82837" w:rsidRDefault="0081382E" w:rsidP="0081382E">
      <w:pPr>
        <w:spacing w:line="360" w:lineRule="auto"/>
        <w:jc w:val="both"/>
      </w:pPr>
    </w:p>
    <w:p w14:paraId="36647E77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Dôvody vylúčenia mimoriadne nízkych ponúk:</w:t>
      </w:r>
    </w:p>
    <w:p w14:paraId="48547645" w14:textId="77777777" w:rsidR="0081382E" w:rsidRDefault="0081382E" w:rsidP="0081382E">
      <w:pPr>
        <w:spacing w:line="360" w:lineRule="auto"/>
        <w:jc w:val="both"/>
      </w:pPr>
      <w:r>
        <w:t xml:space="preserve">        </w:t>
      </w:r>
      <w:r w:rsidRPr="00A82837">
        <w:t>Nie je aktuálne.</w:t>
      </w:r>
    </w:p>
    <w:p w14:paraId="6B4A0324" w14:textId="77777777" w:rsidR="0081382E" w:rsidRDefault="0081382E" w:rsidP="0081382E">
      <w:pPr>
        <w:spacing w:line="360" w:lineRule="auto"/>
        <w:jc w:val="both"/>
      </w:pPr>
    </w:p>
    <w:p w14:paraId="11676043" w14:textId="77777777" w:rsidR="0081382E" w:rsidRPr="00A82837" w:rsidRDefault="0081382E" w:rsidP="0081382E">
      <w:pPr>
        <w:spacing w:line="360" w:lineRule="auto"/>
        <w:jc w:val="both"/>
      </w:pPr>
    </w:p>
    <w:p w14:paraId="45E49845" w14:textId="77777777" w:rsidR="0081382E" w:rsidRPr="00A82837" w:rsidRDefault="0081382E" w:rsidP="0081382E">
      <w:pPr>
        <w:pStyle w:val="Odsekzoznamu"/>
        <w:numPr>
          <w:ilvl w:val="0"/>
          <w:numId w:val="1"/>
        </w:numPr>
        <w:spacing w:line="360" w:lineRule="auto"/>
        <w:jc w:val="both"/>
        <w:rPr>
          <w:bCs/>
          <w:color w:val="000000"/>
        </w:rPr>
      </w:pPr>
      <w:r w:rsidRPr="00A82837">
        <w:rPr>
          <w:b/>
          <w:bCs/>
          <w:color w:val="000000"/>
        </w:rPr>
        <w:t>Odôvodnenie výberu úspešného uchádzača</w:t>
      </w:r>
    </w:p>
    <w:p w14:paraId="4B6C812B" w14:textId="77777777" w:rsidR="0039244A" w:rsidRDefault="0039244A" w:rsidP="0039244A">
      <w:pPr>
        <w:pStyle w:val="Odsekzoznamu"/>
        <w:ind w:left="502"/>
        <w:jc w:val="both"/>
      </w:pPr>
      <w:r>
        <w:t xml:space="preserve">Úspešným uchádzačom sa stáva uchádzač </w:t>
      </w:r>
      <w:r w:rsidRPr="003901EA">
        <w:t>Nosko &amp; Partners s. r. o., Podjavorinskej 2 811 03 Bratislava</w:t>
      </w:r>
      <w:r>
        <w:t xml:space="preserve">, IČO: </w:t>
      </w:r>
      <w:r w:rsidRPr="00E13B11">
        <w:t>36860107</w:t>
      </w:r>
      <w:r>
        <w:t>, ktorý v rámci svojej ponuky navrhol nasledovné sadzby:</w:t>
      </w:r>
    </w:p>
    <w:p w14:paraId="1CA43C9E" w14:textId="77777777" w:rsidR="0039244A" w:rsidRDefault="0039244A" w:rsidP="0039244A">
      <w:pPr>
        <w:pStyle w:val="Odsekzoznamu"/>
        <w:ind w:left="502"/>
        <w:jc w:val="both"/>
      </w:pPr>
      <w:r>
        <w:t xml:space="preserve">Cena za hodinu služby podľa bodu 3A s DPH : </w:t>
      </w:r>
      <w:r>
        <w:tab/>
      </w:r>
      <w:r>
        <w:tab/>
      </w:r>
      <w:r>
        <w:tab/>
      </w:r>
      <w:r>
        <w:tab/>
        <w:t>58,80,- EUR</w:t>
      </w:r>
    </w:p>
    <w:p w14:paraId="63B645C0" w14:textId="5E73BC20" w:rsidR="0039244A" w:rsidRDefault="0039244A" w:rsidP="0039244A">
      <w:pPr>
        <w:pStyle w:val="Odsekzoznamu"/>
        <w:ind w:left="502"/>
        <w:jc w:val="both"/>
      </w:pPr>
      <w:r>
        <w:t xml:space="preserve">Cena za hodinu služby podľa bodu 3B s DPH : </w:t>
      </w:r>
      <w:r>
        <w:tab/>
      </w:r>
      <w:r>
        <w:tab/>
      </w:r>
      <w:r>
        <w:tab/>
      </w:r>
      <w:r>
        <w:tab/>
      </w:r>
      <w:r w:rsidR="00430B17">
        <w:t xml:space="preserve">     </w:t>
      </w:r>
      <w:r>
        <w:t>84,- EUR</w:t>
      </w:r>
    </w:p>
    <w:p w14:paraId="629EB41C" w14:textId="1C445412" w:rsidR="0039244A" w:rsidRDefault="00430B17" w:rsidP="0039244A">
      <w:pPr>
        <w:ind w:left="142"/>
        <w:jc w:val="both"/>
      </w:pPr>
      <w:r>
        <w:t xml:space="preserve">        </w:t>
      </w:r>
      <w:r w:rsidR="0039244A">
        <w:t xml:space="preserve">Cena za hodinu služby podľa bodu 3A a 3B spolu s DPH: </w:t>
      </w:r>
      <w:r w:rsidR="0039244A">
        <w:tab/>
      </w:r>
      <w:r w:rsidR="0039244A">
        <w:tab/>
      </w:r>
      <w:r>
        <w:t xml:space="preserve">             </w:t>
      </w:r>
      <w:r w:rsidR="0039244A">
        <w:t>142,80,- EUR</w:t>
      </w:r>
    </w:p>
    <w:p w14:paraId="7D707C72" w14:textId="77777777" w:rsidR="0039244A" w:rsidRDefault="0039244A" w:rsidP="0039244A">
      <w:pPr>
        <w:pStyle w:val="Odsekzoznamu"/>
        <w:ind w:left="502"/>
        <w:jc w:val="both"/>
      </w:pPr>
    </w:p>
    <w:p w14:paraId="5F631F4B" w14:textId="77777777" w:rsidR="0039244A" w:rsidRDefault="0039244A" w:rsidP="0039244A">
      <w:pPr>
        <w:ind w:left="142"/>
        <w:jc w:val="both"/>
      </w:pPr>
      <w:r>
        <w:t xml:space="preserve">Nakoľko ponuka uchádzača </w:t>
      </w:r>
      <w:r w:rsidRPr="003901EA">
        <w:t>Nosko &amp; Partners s. r. o., Podjavorinskej 2 811 03 Bratislava</w:t>
      </w:r>
      <w:r>
        <w:t xml:space="preserve"> je najnižšou z ponúk, ktoré neboli vylúčené, verejný obstarávateľ ponuku predmetného uchádzača </w:t>
      </w:r>
      <w:r w:rsidRPr="0039244A">
        <w:rPr>
          <w:b/>
          <w:bCs/>
        </w:rPr>
        <w:t>prijíma</w:t>
      </w:r>
      <w:r>
        <w:t xml:space="preserve">. </w:t>
      </w:r>
    </w:p>
    <w:p w14:paraId="78B46014" w14:textId="77777777" w:rsidR="0039244A" w:rsidRDefault="0039244A" w:rsidP="0039244A">
      <w:pPr>
        <w:pStyle w:val="Odsekzoznamu"/>
        <w:ind w:left="502"/>
        <w:jc w:val="both"/>
      </w:pPr>
      <w:r>
        <w:t>Pre komplexnosť verejný obstarávateľ uvádza, že zvyšné ponuky neprijíma.</w:t>
      </w:r>
    </w:p>
    <w:p w14:paraId="726C270F" w14:textId="77777777" w:rsidR="0081382E" w:rsidRPr="00A82837" w:rsidRDefault="0081382E" w:rsidP="0081382E">
      <w:pPr>
        <w:spacing w:line="360" w:lineRule="auto"/>
        <w:jc w:val="both"/>
      </w:pPr>
    </w:p>
    <w:p w14:paraId="3A2369C1" w14:textId="77777777" w:rsidR="0081382E" w:rsidRPr="00A82837" w:rsidRDefault="0081382E" w:rsidP="0081382E">
      <w:pPr>
        <w:spacing w:line="360" w:lineRule="auto"/>
        <w:jc w:val="both"/>
        <w:rPr>
          <w:bCs/>
          <w:color w:val="000000"/>
        </w:rPr>
      </w:pPr>
    </w:p>
    <w:p w14:paraId="7B9CDBF7" w14:textId="77777777" w:rsidR="0081382E" w:rsidRPr="00A82837" w:rsidRDefault="0081382E" w:rsidP="0081382E">
      <w:pPr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>Zoznam členov komisie na vyhodnotenie ponúk:</w:t>
      </w:r>
    </w:p>
    <w:p w14:paraId="4BAF7E2D" w14:textId="77777777" w:rsidR="0081382E" w:rsidRPr="00A82837" w:rsidRDefault="0081382E" w:rsidP="0081382E">
      <w:pPr>
        <w:spacing w:line="360" w:lineRule="auto"/>
        <w:jc w:val="both"/>
        <w:rPr>
          <w:bCs/>
          <w:color w:val="000000"/>
        </w:rPr>
      </w:pPr>
      <w:r w:rsidRPr="00A82837">
        <w:rPr>
          <w:bCs/>
          <w:color w:val="000000"/>
        </w:rPr>
        <w:t>(na dôkaz súhlasu s obsahom zápisnice členovia komisie podpíšu zápisnicu, v prípade, ak ktorýkoľvek z členov komisie na vyhodnotenie ponúk s obsahom zápisnice nesúhlasí, uvedenie dôvody nesúhlasu)</w:t>
      </w:r>
    </w:p>
    <w:p w14:paraId="26887079" w14:textId="77777777" w:rsidR="0081382E" w:rsidRPr="00A82837" w:rsidRDefault="0081382E" w:rsidP="0081382E">
      <w:pPr>
        <w:spacing w:line="360" w:lineRule="auto"/>
        <w:jc w:val="both"/>
        <w:rPr>
          <w:bCs/>
          <w:color w:val="000000"/>
        </w:rPr>
      </w:pPr>
    </w:p>
    <w:p w14:paraId="5B4F898D" w14:textId="6236254C" w:rsidR="0081382E" w:rsidRPr="00A82837" w:rsidRDefault="004216C5" w:rsidP="0081382E">
      <w:pPr>
        <w:pStyle w:val="Odsekzoznamu"/>
        <w:numPr>
          <w:ilvl w:val="3"/>
          <w:numId w:val="1"/>
        </w:numPr>
        <w:spacing w:line="360" w:lineRule="auto"/>
        <w:jc w:val="both"/>
      </w:pPr>
      <w:r>
        <w:t>Monika Smutná</w:t>
      </w:r>
    </w:p>
    <w:p w14:paraId="155CDDE3" w14:textId="77777777" w:rsidR="0081382E" w:rsidRPr="00A82837" w:rsidRDefault="0081382E" w:rsidP="0081382E">
      <w:pPr>
        <w:pStyle w:val="Odsekzoznamu"/>
        <w:spacing w:line="360" w:lineRule="auto"/>
        <w:ind w:left="2880"/>
        <w:jc w:val="both"/>
      </w:pPr>
    </w:p>
    <w:p w14:paraId="26B90404" w14:textId="28329092" w:rsidR="0081382E" w:rsidRPr="00A82837" w:rsidRDefault="004216C5" w:rsidP="0081382E">
      <w:pPr>
        <w:pStyle w:val="Odsekzoznamu"/>
        <w:numPr>
          <w:ilvl w:val="3"/>
          <w:numId w:val="1"/>
        </w:numPr>
        <w:spacing w:line="360" w:lineRule="auto"/>
        <w:jc w:val="both"/>
      </w:pPr>
      <w:r>
        <w:t>Sára Keňová</w:t>
      </w:r>
    </w:p>
    <w:p w14:paraId="22DBC9EC" w14:textId="77777777" w:rsidR="0081382E" w:rsidRPr="00A82837" w:rsidRDefault="0081382E" w:rsidP="0081382E">
      <w:pPr>
        <w:pStyle w:val="Odsekzoznamu"/>
      </w:pPr>
    </w:p>
    <w:p w14:paraId="64DE2C9D" w14:textId="77777777" w:rsidR="0081382E" w:rsidRPr="00A82837" w:rsidRDefault="0081382E" w:rsidP="0081382E">
      <w:pPr>
        <w:pStyle w:val="Odsekzoznamu"/>
        <w:spacing w:line="360" w:lineRule="auto"/>
        <w:ind w:left="2880"/>
        <w:jc w:val="both"/>
      </w:pPr>
    </w:p>
    <w:p w14:paraId="3A62609F" w14:textId="77777777" w:rsidR="0081382E" w:rsidRPr="00A82837" w:rsidRDefault="0081382E" w:rsidP="0081382E">
      <w:pPr>
        <w:pStyle w:val="Odsekzoznamu"/>
        <w:numPr>
          <w:ilvl w:val="3"/>
          <w:numId w:val="1"/>
        </w:numPr>
        <w:spacing w:line="360" w:lineRule="auto"/>
        <w:jc w:val="both"/>
      </w:pPr>
      <w:r w:rsidRPr="00A82837">
        <w:t>Andrea Kozáková</w:t>
      </w:r>
    </w:p>
    <w:p w14:paraId="6B218894" w14:textId="77777777" w:rsidR="0081382E" w:rsidRPr="00A82837" w:rsidRDefault="0081382E" w:rsidP="0081382E">
      <w:pPr>
        <w:spacing w:line="360" w:lineRule="auto"/>
      </w:pPr>
    </w:p>
    <w:p w14:paraId="00818749" w14:textId="6246BE24" w:rsidR="0081382E" w:rsidRPr="00A82837" w:rsidRDefault="0081382E" w:rsidP="0081382E">
      <w:pPr>
        <w:spacing w:line="360" w:lineRule="auto"/>
      </w:pPr>
      <w:r w:rsidRPr="00A82837">
        <w:t xml:space="preserve"> V</w:t>
      </w:r>
      <w:r w:rsidR="00B00573">
        <w:t> </w:t>
      </w:r>
      <w:r w:rsidRPr="00A82837">
        <w:t>Bratislave</w:t>
      </w:r>
      <w:r w:rsidR="00B00573">
        <w:t>, 29.11.2021</w:t>
      </w:r>
    </w:p>
    <w:p w14:paraId="549CFD3E" w14:textId="26CC2951" w:rsidR="00460F1C" w:rsidRPr="0081382E" w:rsidRDefault="00460F1C" w:rsidP="0081382E"/>
    <w:sectPr w:rsidR="00460F1C" w:rsidRPr="0081382E" w:rsidSect="006449BD">
      <w:headerReference w:type="default" r:id="rId7"/>
      <w:footerReference w:type="default" r:id="rId8"/>
      <w:pgSz w:w="11910" w:h="16840"/>
      <w:pgMar w:top="1920" w:right="1845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9A36" w14:textId="77777777" w:rsidR="009713C7" w:rsidRDefault="009713C7">
      <w:r>
        <w:separator/>
      </w:r>
    </w:p>
  </w:endnote>
  <w:endnote w:type="continuationSeparator" w:id="0">
    <w:p w14:paraId="39DC7E5F" w14:textId="77777777" w:rsidR="009713C7" w:rsidRDefault="0097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9266" w14:textId="77777777" w:rsidR="00A45B50" w:rsidRDefault="0081382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D2B3591" wp14:editId="5DB2D4D7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FE2D2" w14:textId="77777777" w:rsidR="00A45B50" w:rsidRDefault="0081382E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B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NoUapvgAAAADwEAAA8AAAAAAAAAAAAAAAAAQAQAAGRycy9kb3ducmV2&#10;LnhtbFBLBQYAAAAABAAEAPMAAABNBQAAAAA=&#10;" filled="f" stroked="f">
              <v:textbox inset="0,0,0,0">
                <w:txbxContent>
                  <w:p w14:paraId="34CFE2D2" w14:textId="77777777" w:rsidR="00A45B50" w:rsidRDefault="0081382E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8C0F" w14:textId="77777777" w:rsidR="009713C7" w:rsidRDefault="009713C7">
      <w:r>
        <w:separator/>
      </w:r>
    </w:p>
  </w:footnote>
  <w:footnote w:type="continuationSeparator" w:id="0">
    <w:p w14:paraId="2814E9AB" w14:textId="77777777" w:rsidR="009713C7" w:rsidRDefault="0097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D471B" w14:textId="77777777" w:rsidR="00A45B50" w:rsidRDefault="0081382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D399516" wp14:editId="2519785C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562AA"/>
    <w:multiLevelType w:val="multilevel"/>
    <w:tmpl w:val="634CB5DC"/>
    <w:lvl w:ilvl="0">
      <w:start w:val="1"/>
      <w:numFmt w:val="decimal"/>
      <w:lvlText w:val="%1."/>
      <w:lvlJc w:val="left"/>
      <w:pPr>
        <w:ind w:left="502" w:hanging="360"/>
      </w:pPr>
      <w:rPr>
        <w:b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96"/>
    <w:rsid w:val="0039244A"/>
    <w:rsid w:val="003C52CF"/>
    <w:rsid w:val="004216C5"/>
    <w:rsid w:val="00430B17"/>
    <w:rsid w:val="00460F1C"/>
    <w:rsid w:val="007D53E6"/>
    <w:rsid w:val="0081382E"/>
    <w:rsid w:val="00914CC2"/>
    <w:rsid w:val="0095240C"/>
    <w:rsid w:val="009713C7"/>
    <w:rsid w:val="00AB5696"/>
    <w:rsid w:val="00B00573"/>
    <w:rsid w:val="00B90526"/>
    <w:rsid w:val="00C46D83"/>
    <w:rsid w:val="00D9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7A82"/>
  <w15:chartTrackingRefBased/>
  <w15:docId w15:val="{D6756338-F382-4083-A318-3AA88D09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138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81382E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81382E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81382E"/>
    <w:rPr>
      <w:color w:val="0563C1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81382E"/>
    <w:pPr>
      <w:widowControl/>
      <w:autoSpaceDE/>
      <w:autoSpaceDN/>
      <w:ind w:left="720"/>
      <w:contextualSpacing/>
    </w:pPr>
    <w:rPr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qFormat/>
    <w:rsid w:val="008138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qFormat/>
    <w:rsid w:val="0081382E"/>
  </w:style>
  <w:style w:type="character" w:styleId="Vrazn">
    <w:name w:val="Strong"/>
    <w:basedOn w:val="Predvolenpsmoodseku"/>
    <w:uiPriority w:val="22"/>
    <w:qFormat/>
    <w:rsid w:val="00B00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Kozáková</dc:creator>
  <cp:keywords/>
  <dc:description/>
  <cp:lastModifiedBy>Andrea Kozáková</cp:lastModifiedBy>
  <cp:revision>2</cp:revision>
  <dcterms:created xsi:type="dcterms:W3CDTF">2021-11-29T10:32:00Z</dcterms:created>
  <dcterms:modified xsi:type="dcterms:W3CDTF">2021-11-29T10:32:00Z</dcterms:modified>
</cp:coreProperties>
</file>